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C8065" w14:textId="1913DD67" w:rsidR="008C0D26" w:rsidRPr="008C0D26" w:rsidRDefault="00BA0186" w:rsidP="002843BB">
      <w:pPr>
        <w:pageBreakBefore/>
        <w:spacing w:before="240" w:after="120"/>
        <w:ind w:left="6307"/>
        <w:rPr>
          <w:bCs/>
        </w:rPr>
      </w:pPr>
      <w:r w:rsidRPr="008402A3">
        <w:rPr>
          <w:bCs/>
          <w:lang w:val="kk-KZ"/>
        </w:rPr>
        <w:t>Клирингілік қатысушылар туралы Қағидаға</w:t>
      </w:r>
      <w:r w:rsidR="008C0D26">
        <w:rPr>
          <w:bCs/>
          <w:lang w:val="kk-KZ"/>
        </w:rPr>
        <w:br/>
      </w:r>
      <w:r w:rsidR="008C0D26">
        <w:rPr>
          <w:b/>
          <w:bCs/>
          <w:lang w:val="kk-KZ"/>
        </w:rPr>
        <w:t>1</w:t>
      </w:r>
      <w:r w:rsidRPr="008402A3">
        <w:rPr>
          <w:b/>
          <w:bCs/>
          <w:lang w:val="kk-KZ"/>
        </w:rPr>
        <w:t xml:space="preserve"> қосымша</w:t>
      </w:r>
      <w:r w:rsidR="002843BB">
        <w:rPr>
          <w:b/>
          <w:bCs/>
          <w:lang w:val="kk-KZ"/>
        </w:rPr>
        <w:t xml:space="preserve"> /</w:t>
      </w:r>
      <w:r w:rsidR="002843BB">
        <w:rPr>
          <w:b/>
          <w:bCs/>
          <w:lang w:val="kk-KZ"/>
        </w:rPr>
        <w:br/>
      </w:r>
      <w:r w:rsidR="008C0D26">
        <w:rPr>
          <w:b/>
          <w:bCs/>
        </w:rPr>
        <w:t>Приложение 1</w:t>
      </w:r>
      <w:r w:rsidR="008C0D26">
        <w:rPr>
          <w:b/>
          <w:bCs/>
        </w:rPr>
        <w:br/>
      </w:r>
      <w:r w:rsidR="008C0D26" w:rsidRPr="008C0D26">
        <w:rPr>
          <w:bCs/>
        </w:rPr>
        <w:t>к Положению о клиринговых участниках АО "Казахстанская фондовая биржа"</w:t>
      </w:r>
    </w:p>
    <w:p w14:paraId="1A9F0AF5" w14:textId="77777777" w:rsidR="002843BB" w:rsidRDefault="002843BB" w:rsidP="002843BB">
      <w:pPr>
        <w:widowControl w:val="0"/>
        <w:jc w:val="center"/>
        <w:rPr>
          <w:rFonts w:cs="Arial"/>
          <w:i/>
          <w:color w:val="0000FF"/>
          <w:sz w:val="18"/>
          <w:szCs w:val="18"/>
          <w:lang w:val="kk-KZ" w:eastAsia="ru-RU"/>
        </w:rPr>
      </w:pPr>
    </w:p>
    <w:p w14:paraId="415106AA" w14:textId="1B5C3119" w:rsidR="008C0D26" w:rsidRPr="002843BB" w:rsidRDefault="00A4523D" w:rsidP="008C0D26">
      <w:pPr>
        <w:widowControl w:val="0"/>
        <w:spacing w:after="240"/>
        <w:jc w:val="center"/>
        <w:rPr>
          <w:rFonts w:cs="Arial"/>
          <w:i/>
          <w:color w:val="0000FF"/>
          <w:sz w:val="18"/>
          <w:szCs w:val="18"/>
          <w:lang w:val="kk-KZ" w:eastAsia="ru-RU"/>
        </w:rPr>
      </w:pPr>
      <w:r w:rsidRPr="002843BB">
        <w:rPr>
          <w:rFonts w:cs="Arial"/>
          <w:i/>
          <w:color w:val="0000FF"/>
          <w:sz w:val="18"/>
          <w:szCs w:val="18"/>
          <w:lang w:val="kk-KZ" w:eastAsia="ru-RU"/>
        </w:rPr>
        <w:t>(</w:t>
      </w:r>
      <w:r w:rsidR="0061473D" w:rsidRPr="002843BB">
        <w:rPr>
          <w:rFonts w:cs="Arial"/>
          <w:i/>
          <w:color w:val="0000FF"/>
          <w:sz w:val="18"/>
          <w:szCs w:val="18"/>
          <w:lang w:val="kk-KZ" w:eastAsia="ru-RU"/>
        </w:rPr>
        <w:t>Осы қосымша Биржаның Директорлар кеңесінің 2020 жылдың 30 қыркүйегіндегі шешімміен өзгертілген</w:t>
      </w:r>
      <w:r w:rsidRPr="002843BB">
        <w:rPr>
          <w:rFonts w:cs="Arial"/>
          <w:i/>
          <w:color w:val="0000FF"/>
          <w:sz w:val="18"/>
          <w:szCs w:val="18"/>
          <w:lang w:val="kk-KZ" w:eastAsia="ru-RU"/>
        </w:rPr>
        <w:t>)</w:t>
      </w:r>
      <w:r w:rsidR="002843BB" w:rsidRPr="002843BB">
        <w:rPr>
          <w:rFonts w:cs="Arial"/>
          <w:i/>
          <w:color w:val="0000FF"/>
          <w:sz w:val="18"/>
          <w:szCs w:val="18"/>
          <w:lang w:val="kk-KZ" w:eastAsia="ru-RU"/>
        </w:rPr>
        <w:t>/</w:t>
      </w:r>
      <w:r w:rsidR="008C0D26" w:rsidRPr="002843BB">
        <w:rPr>
          <w:rFonts w:cs="Arial"/>
          <w:i/>
          <w:color w:val="0000FF"/>
          <w:sz w:val="18"/>
          <w:szCs w:val="18"/>
          <w:lang w:val="kk-KZ" w:eastAsia="ru-RU"/>
        </w:rPr>
        <w:t>(Данное проиложение изменено решением Совета директоров Биржи</w:t>
      </w:r>
      <w:r w:rsidR="002843BB" w:rsidRPr="002843BB">
        <w:rPr>
          <w:rFonts w:cs="Arial"/>
          <w:i/>
          <w:color w:val="0000FF"/>
          <w:sz w:val="18"/>
          <w:szCs w:val="18"/>
          <w:lang w:val="kk-KZ" w:eastAsia="ru-RU"/>
        </w:rPr>
        <w:t xml:space="preserve"> </w:t>
      </w:r>
      <w:r w:rsidR="002843BB" w:rsidRPr="002843BB">
        <w:rPr>
          <w:rFonts w:cs="Arial"/>
          <w:i/>
          <w:color w:val="0000FF"/>
          <w:sz w:val="18"/>
          <w:szCs w:val="18"/>
          <w:lang w:val="kk-KZ" w:eastAsia="ru-RU"/>
        </w:rPr>
        <w:br/>
      </w:r>
      <w:r w:rsidR="008C0D26" w:rsidRPr="002843BB">
        <w:rPr>
          <w:rFonts w:cs="Arial"/>
          <w:i/>
          <w:color w:val="0000FF"/>
          <w:sz w:val="18"/>
          <w:szCs w:val="18"/>
          <w:lang w:val="kk-KZ" w:eastAsia="ru-RU"/>
        </w:rPr>
        <w:t>от 30 сентября 2020 года)</w:t>
      </w:r>
    </w:p>
    <w:p w14:paraId="227BC68E" w14:textId="7C4B13AF" w:rsidR="008C0D26" w:rsidRDefault="00A4523D" w:rsidP="002843BB">
      <w:pPr>
        <w:widowControl w:val="0"/>
        <w:spacing w:before="240" w:after="20"/>
        <w:jc w:val="center"/>
        <w:rPr>
          <w:rFonts w:eastAsia="Calibri" w:cs="Arial"/>
          <w:i/>
          <w:iCs/>
          <w:color w:val="FF0000"/>
          <w:sz w:val="18"/>
          <w:szCs w:val="18"/>
          <w:lang w:eastAsia="ru-RU"/>
        </w:rPr>
      </w:pPr>
      <w:r w:rsidRPr="002843BB">
        <w:rPr>
          <w:rFonts w:eastAsia="Calibri" w:cs="Arial"/>
          <w:i/>
          <w:iCs/>
          <w:color w:val="FF0000"/>
          <w:sz w:val="18"/>
          <w:szCs w:val="18"/>
          <w:lang w:val="kk-KZ" w:eastAsia="ru-RU"/>
        </w:rPr>
        <w:t>[фирм</w:t>
      </w:r>
      <w:r w:rsidR="0061473D" w:rsidRPr="002843BB">
        <w:rPr>
          <w:rFonts w:eastAsia="Calibri" w:cs="Arial"/>
          <w:i/>
          <w:iCs/>
          <w:color w:val="FF0000"/>
          <w:sz w:val="18"/>
          <w:szCs w:val="18"/>
          <w:lang w:val="kk-KZ" w:eastAsia="ru-RU"/>
        </w:rPr>
        <w:t xml:space="preserve">алық бланкіде, шығыс нөмірі мен датасы көрсетіліп, </w:t>
      </w:r>
      <w:r w:rsidRPr="002843BB">
        <w:rPr>
          <w:rFonts w:eastAsia="Calibri" w:cs="Arial"/>
          <w:i/>
          <w:iCs/>
          <w:color w:val="FF0000"/>
          <w:sz w:val="18"/>
          <w:szCs w:val="18"/>
          <w:lang w:val="kk-KZ" w:eastAsia="ru-RU"/>
        </w:rPr>
        <w:t>комментарий</w:t>
      </w:r>
      <w:r w:rsidR="0061473D" w:rsidRPr="002843BB">
        <w:rPr>
          <w:rFonts w:eastAsia="Calibri" w:cs="Arial"/>
          <w:i/>
          <w:iCs/>
          <w:color w:val="FF0000"/>
          <w:sz w:val="18"/>
          <w:szCs w:val="18"/>
          <w:lang w:val="kk-KZ" w:eastAsia="ru-RU"/>
        </w:rPr>
        <w:t>лерді алып тастаңыз</w:t>
      </w:r>
      <w:r w:rsidRPr="002843BB">
        <w:rPr>
          <w:rFonts w:eastAsia="Calibri" w:cs="Arial"/>
          <w:i/>
          <w:iCs/>
          <w:color w:val="FF0000"/>
          <w:sz w:val="18"/>
          <w:szCs w:val="18"/>
          <w:lang w:val="kk-KZ" w:eastAsia="ru-RU"/>
        </w:rPr>
        <w:t>]</w:t>
      </w:r>
      <w:r w:rsidR="002843BB" w:rsidRPr="002843BB">
        <w:rPr>
          <w:rFonts w:eastAsia="Calibri" w:cs="Arial"/>
          <w:i/>
          <w:iCs/>
          <w:color w:val="FF0000"/>
          <w:sz w:val="18"/>
          <w:szCs w:val="18"/>
          <w:lang w:val="kk-KZ" w:eastAsia="ru-RU"/>
        </w:rPr>
        <w:t>/</w:t>
      </w:r>
      <w:r w:rsidR="002843BB">
        <w:rPr>
          <w:rFonts w:eastAsia="Calibri" w:cs="Arial"/>
          <w:i/>
          <w:iCs/>
          <w:color w:val="FF0000"/>
          <w:sz w:val="18"/>
          <w:szCs w:val="18"/>
          <w:lang w:val="kk-KZ" w:eastAsia="ru-RU"/>
        </w:rPr>
        <w:br/>
      </w:r>
      <w:r w:rsidR="008C0D26" w:rsidRPr="002843BB">
        <w:rPr>
          <w:rFonts w:eastAsia="Calibri" w:cs="Arial"/>
          <w:i/>
          <w:iCs/>
          <w:color w:val="FF0000"/>
          <w:sz w:val="18"/>
          <w:szCs w:val="18"/>
          <w:lang w:eastAsia="ru-RU"/>
        </w:rPr>
        <w:t>[на фирменном бланке, с указанием исходящего номера и даты заявления, комментарий удалить]</w:t>
      </w:r>
    </w:p>
    <w:p w14:paraId="2215720B" w14:textId="77777777" w:rsidR="002843BB" w:rsidRPr="002843BB" w:rsidRDefault="002843BB" w:rsidP="0054768A">
      <w:pPr>
        <w:widowControl w:val="0"/>
        <w:jc w:val="center"/>
        <w:rPr>
          <w:rFonts w:eastAsia="Calibri" w:cs="Arial"/>
          <w:i/>
          <w:iCs/>
          <w:color w:val="FF0000"/>
          <w:sz w:val="18"/>
          <w:szCs w:val="18"/>
          <w:lang w:eastAsia="ru-RU"/>
        </w:rPr>
      </w:pPr>
    </w:p>
    <w:tbl>
      <w:tblPr>
        <w:tblStyle w:val="2"/>
        <w:tblW w:w="5000" w:type="pct"/>
        <w:tblLook w:val="04A0" w:firstRow="1" w:lastRow="0" w:firstColumn="1" w:lastColumn="0" w:noHBand="0" w:noVBand="1"/>
      </w:tblPr>
      <w:tblGrid>
        <w:gridCol w:w="4927"/>
        <w:gridCol w:w="4649"/>
      </w:tblGrid>
      <w:tr w:rsidR="0061473D" w:rsidRPr="00D139BF" w14:paraId="53CB0E0B" w14:textId="77777777" w:rsidTr="002843BB">
        <w:trPr>
          <w:trHeight w:val="900"/>
        </w:trPr>
        <w:tc>
          <w:tcPr>
            <w:tcW w:w="4927" w:type="dxa"/>
          </w:tcPr>
          <w:p w14:paraId="26D1E6DA" w14:textId="4BE6FC53" w:rsidR="00D139BF" w:rsidRPr="00D139BF" w:rsidRDefault="0061473D" w:rsidP="002843BB">
            <w:pPr>
              <w:widowControl w:val="0"/>
              <w:spacing w:after="60"/>
              <w:rPr>
                <w:rFonts w:cs="Arial"/>
                <w:lang w:val="kk-KZ" w:eastAsia="ru-RU"/>
              </w:rPr>
            </w:pPr>
            <w:r w:rsidRPr="00D139BF">
              <w:rPr>
                <w:rFonts w:cs="Arial"/>
                <w:lang w:val="kk-KZ" w:eastAsia="ru-RU"/>
              </w:rPr>
              <w:t>Клирингілік қ</w:t>
            </w:r>
            <w:r w:rsidR="008C0D26">
              <w:rPr>
                <w:rFonts w:cs="Arial"/>
                <w:lang w:val="kk-KZ" w:eastAsia="ru-RU"/>
              </w:rPr>
              <w:t>а</w:t>
            </w:r>
            <w:r w:rsidRPr="00D139BF">
              <w:rPr>
                <w:rFonts w:cs="Arial"/>
                <w:lang w:val="kk-KZ" w:eastAsia="ru-RU"/>
              </w:rPr>
              <w:t>тысушы мәртебесін беру ж</w:t>
            </w:r>
            <w:r w:rsidR="00D139BF" w:rsidRPr="00D139BF">
              <w:rPr>
                <w:rFonts w:cs="Arial"/>
                <w:lang w:val="kk-KZ" w:eastAsia="ru-RU"/>
              </w:rPr>
              <w:t xml:space="preserve">әне клирингілік қызмет көрсету туралы келісім-шартқа қосылу туралы </w:t>
            </w:r>
          </w:p>
          <w:p w14:paraId="51E114CF" w14:textId="506F3D7E" w:rsidR="0061473D" w:rsidRPr="00D139BF" w:rsidRDefault="00D139BF" w:rsidP="002843BB">
            <w:pPr>
              <w:widowControl w:val="0"/>
              <w:spacing w:after="60"/>
              <w:rPr>
                <w:rFonts w:cs="Arial"/>
                <w:lang w:val="kk-KZ" w:eastAsia="ru-RU"/>
              </w:rPr>
            </w:pPr>
            <w:r w:rsidRPr="00D139BF">
              <w:rPr>
                <w:rFonts w:cs="Arial"/>
                <w:lang w:val="kk-KZ" w:eastAsia="ru-RU"/>
              </w:rPr>
              <w:t>ӨТІНІШ</w:t>
            </w:r>
          </w:p>
          <w:p w14:paraId="047499CB" w14:textId="548AAAFE" w:rsidR="0061473D" w:rsidRPr="00D139BF" w:rsidRDefault="00D139BF" w:rsidP="002843BB">
            <w:pPr>
              <w:widowControl w:val="0"/>
              <w:spacing w:after="60"/>
              <w:rPr>
                <w:rFonts w:cs="Arial"/>
                <w:lang w:val="kk-KZ" w:eastAsia="ru-RU"/>
              </w:rPr>
            </w:pPr>
            <w:r w:rsidRPr="00D139BF">
              <w:rPr>
                <w:rFonts w:cs="Arial"/>
                <w:lang w:val="kk-KZ" w:eastAsia="ru-RU"/>
              </w:rPr>
              <w:t>(бұдан әрі – Өтініш)</w:t>
            </w:r>
          </w:p>
        </w:tc>
        <w:tc>
          <w:tcPr>
            <w:tcW w:w="4649" w:type="dxa"/>
          </w:tcPr>
          <w:p w14:paraId="21042813" w14:textId="77777777" w:rsidR="0061473D" w:rsidRPr="00D139BF" w:rsidRDefault="0061473D" w:rsidP="002843BB">
            <w:pPr>
              <w:widowControl w:val="0"/>
              <w:spacing w:after="60"/>
              <w:rPr>
                <w:rFonts w:cs="Arial"/>
                <w:lang w:val="kk-KZ" w:eastAsia="ru-RU"/>
              </w:rPr>
            </w:pPr>
            <w:r w:rsidRPr="00D139BF">
              <w:rPr>
                <w:rFonts w:cs="Arial"/>
                <w:lang w:val="kk-KZ" w:eastAsia="ru-RU"/>
              </w:rPr>
              <w:t>ЗАЯВЛЕНИЕ</w:t>
            </w:r>
          </w:p>
          <w:p w14:paraId="37822790" w14:textId="77777777" w:rsidR="0061473D" w:rsidRPr="00D139BF" w:rsidRDefault="0061473D" w:rsidP="002843BB">
            <w:pPr>
              <w:widowControl w:val="0"/>
              <w:rPr>
                <w:rFonts w:cs="Arial"/>
                <w:lang w:eastAsia="ru-RU"/>
              </w:rPr>
            </w:pPr>
            <w:r w:rsidRPr="00D139BF">
              <w:rPr>
                <w:rFonts w:cs="Arial"/>
                <w:lang w:eastAsia="ru-RU"/>
              </w:rPr>
              <w:t>о присвоении статуса клирингового участника и присоединении к договору о клиринговом обслуживании</w:t>
            </w:r>
          </w:p>
          <w:p w14:paraId="17347DCE" w14:textId="77777777" w:rsidR="0061473D" w:rsidRPr="00D139BF" w:rsidRDefault="0061473D" w:rsidP="002843BB">
            <w:pPr>
              <w:widowControl w:val="0"/>
              <w:rPr>
                <w:rFonts w:cs="Arial"/>
                <w:bCs/>
                <w:lang w:val="kk-KZ" w:eastAsia="ru-RU"/>
              </w:rPr>
            </w:pPr>
            <w:r w:rsidRPr="00D139BF">
              <w:rPr>
                <w:rFonts w:cs="Arial"/>
                <w:bCs/>
                <w:lang w:eastAsia="ru-RU"/>
              </w:rPr>
              <w:t>(далее – Заявление)</w:t>
            </w:r>
          </w:p>
        </w:tc>
      </w:tr>
      <w:tr w:rsidR="0061473D" w:rsidRPr="00D139BF" w14:paraId="227359BF" w14:textId="77777777" w:rsidTr="002843BB">
        <w:trPr>
          <w:trHeight w:val="3251"/>
        </w:trPr>
        <w:tc>
          <w:tcPr>
            <w:tcW w:w="4927" w:type="dxa"/>
          </w:tcPr>
          <w:p w14:paraId="73B1404D" w14:textId="5939197D" w:rsidR="00D139BF" w:rsidRPr="00D139BF" w:rsidRDefault="00D139BF" w:rsidP="00D139BF">
            <w:pPr>
              <w:spacing w:after="120"/>
              <w:jc w:val="both"/>
              <w:rPr>
                <w:lang w:val="kk-KZ"/>
              </w:rPr>
            </w:pPr>
            <w:r w:rsidRPr="00D139BF">
              <w:rPr>
                <w:lang w:val="kk-KZ"/>
              </w:rPr>
              <w:t xml:space="preserve">Осы Өтінішімізбен </w:t>
            </w:r>
            <w:r w:rsidRPr="00D139BF">
              <w:rPr>
                <w:rFonts w:cs="Arial"/>
                <w:lang w:val="kk-KZ"/>
              </w:rPr>
              <w:t>"</w:t>
            </w:r>
            <w:r w:rsidRPr="00D139BF">
              <w:rPr>
                <w:lang w:val="kk-KZ"/>
              </w:rPr>
              <w:t>Қазақстан қор биржасы</w:t>
            </w:r>
            <w:r w:rsidRPr="00D139BF">
              <w:rPr>
                <w:rFonts w:cs="Arial"/>
                <w:lang w:val="kk-KZ"/>
              </w:rPr>
              <w:t>" акционерлік қоғамынан</w:t>
            </w:r>
            <w:r w:rsidRPr="00D139BF">
              <w:rPr>
                <w:lang w:val="kk-KZ"/>
              </w:rPr>
              <w:t xml:space="preserve"> (бұдан әрі – Биржа) </w:t>
            </w:r>
            <w:r w:rsidRPr="00D139BF">
              <w:rPr>
                <w:rFonts w:cs="Arial"/>
                <w:bCs/>
                <w:i/>
                <w:iCs/>
                <w:color w:val="FF0000"/>
                <w:lang w:val="kk-KZ"/>
              </w:rPr>
              <w:t>[</w:t>
            </w:r>
            <w:bookmarkStart w:id="0" w:name="_Hlk53568650"/>
            <w:r w:rsidRPr="00D139BF">
              <w:rPr>
                <w:rFonts w:cs="Arial"/>
                <w:bCs/>
                <w:i/>
                <w:iCs/>
                <w:color w:val="FF0000"/>
                <w:lang w:val="kk-KZ"/>
              </w:rPr>
              <w:t xml:space="preserve">клирингілік қатысушының мәртебесін алуға үміткердің </w:t>
            </w:r>
            <w:r w:rsidR="003C0DFB">
              <w:rPr>
                <w:rFonts w:cs="Arial"/>
                <w:bCs/>
                <w:i/>
                <w:iCs/>
                <w:color w:val="FF0000"/>
                <w:lang w:val="kk-KZ"/>
              </w:rPr>
              <w:t xml:space="preserve">юстиция органдарында </w:t>
            </w:r>
            <w:r w:rsidRPr="00D139BF">
              <w:rPr>
                <w:rFonts w:cs="Arial"/>
                <w:bCs/>
                <w:i/>
                <w:iCs/>
                <w:color w:val="FF0000"/>
                <w:lang w:val="kk-KZ"/>
              </w:rPr>
              <w:t>мемлекеттік тіркелуі (</w:t>
            </w:r>
            <w:r w:rsidR="003C0DFB">
              <w:rPr>
                <w:rFonts w:cs="Arial"/>
                <w:bCs/>
                <w:i/>
                <w:iCs/>
                <w:color w:val="FF0000"/>
                <w:lang w:val="kk-KZ"/>
              </w:rPr>
              <w:t xml:space="preserve">қайта </w:t>
            </w:r>
            <w:r w:rsidRPr="00D139BF">
              <w:rPr>
                <w:rFonts w:cs="Arial"/>
                <w:bCs/>
                <w:i/>
                <w:iCs/>
                <w:color w:val="FF0000"/>
                <w:lang w:val="kk-KZ"/>
              </w:rPr>
              <w:t>тіркелуі) туралы куәлігіне сәйкес толық және қысқартылған атауы (мемлекеттік тілде, орыс тілінде және номинацияланған тілде)</w:t>
            </w:r>
            <w:bookmarkEnd w:id="0"/>
            <w:r w:rsidRPr="00D139BF">
              <w:rPr>
                <w:bCs/>
                <w:i/>
                <w:iCs/>
                <w:color w:val="FF0000"/>
                <w:lang w:val="kk-KZ"/>
              </w:rPr>
              <w:t>], бұдан әрі – үміткер</w:t>
            </w:r>
            <w:r w:rsidRPr="00D139BF">
              <w:rPr>
                <w:lang w:val="kk-KZ"/>
              </w:rPr>
              <w:t xml:space="preserve"> келесі биржалық нарықта (нарықтарда)</w:t>
            </w:r>
            <w:r w:rsidRPr="00D139BF">
              <w:rPr>
                <w:rStyle w:val="a5"/>
              </w:rPr>
              <w:footnoteReference w:id="1"/>
            </w:r>
            <w:r w:rsidRPr="00D139BF">
              <w:rPr>
                <w:lang w:val="kk-KZ"/>
              </w:rPr>
              <w:t xml:space="preserve"> </w:t>
            </w:r>
            <w:r w:rsidRPr="003C0DFB">
              <w:rPr>
                <w:rFonts w:cs="Arial"/>
                <w:bCs/>
                <w:i/>
                <w:iCs/>
                <w:color w:val="FF0000"/>
                <w:lang w:eastAsia="ru-RU"/>
              </w:rPr>
              <w:t>[</w:t>
            </w:r>
            <w:r w:rsidRPr="003C0DFB">
              <w:rPr>
                <w:i/>
                <w:iCs/>
                <w:color w:val="FF0000"/>
                <w:lang w:val="kk-KZ"/>
              </w:rPr>
              <w:t>белгілегеннен кейін комментарийді алып тастау керек</w:t>
            </w:r>
            <w:r w:rsidRPr="00D139BF">
              <w:rPr>
                <w:rFonts w:cs="Arial"/>
                <w:bCs/>
                <w:i/>
                <w:iCs/>
                <w:color w:val="FF0000"/>
                <w:lang w:eastAsia="ru-RU"/>
              </w:rPr>
              <w:t>]</w:t>
            </w:r>
            <w:r w:rsidRPr="00D139BF">
              <w:rPr>
                <w:color w:val="FF0000"/>
                <w:lang w:val="kk-KZ"/>
              </w:rPr>
              <w:t xml:space="preserve"> </w:t>
            </w:r>
            <w:r w:rsidRPr="00D139BF">
              <w:rPr>
                <w:lang w:val="kk-KZ"/>
              </w:rPr>
              <w:t>клирингілік қатысушы мәртебесін беруін сұраймыз:</w:t>
            </w:r>
          </w:p>
          <w:p w14:paraId="71FCB784" w14:textId="77777777" w:rsidR="00D139BF" w:rsidRPr="00D139BF" w:rsidRDefault="00D139BF" w:rsidP="00D139BF">
            <w:pPr>
              <w:tabs>
                <w:tab w:val="left" w:pos="720"/>
              </w:tabs>
              <w:spacing w:after="60"/>
              <w:ind w:left="720" w:hanging="720"/>
              <w:jc w:val="both"/>
            </w:pPr>
            <w:r w:rsidRPr="00D139BF">
              <w:sym w:font="Wingdings 2" w:char="F0A3"/>
            </w:r>
            <w:r w:rsidRPr="00D139BF">
              <w:tab/>
            </w:r>
            <w:r w:rsidRPr="00D139BF">
              <w:rPr>
                <w:lang w:val="kk-KZ"/>
              </w:rPr>
              <w:t>қор нарығы</w:t>
            </w:r>
          </w:p>
          <w:p w14:paraId="07193260" w14:textId="77777777" w:rsidR="00D139BF" w:rsidRPr="00D139BF" w:rsidRDefault="00D139BF" w:rsidP="00D139BF">
            <w:pPr>
              <w:tabs>
                <w:tab w:val="left" w:pos="720"/>
              </w:tabs>
              <w:spacing w:after="60"/>
              <w:ind w:left="720" w:hanging="720"/>
              <w:jc w:val="both"/>
            </w:pPr>
            <w:r w:rsidRPr="00D139BF">
              <w:sym w:font="Wingdings 2" w:char="F0A3"/>
            </w:r>
            <w:r w:rsidRPr="00D139BF">
              <w:tab/>
              <w:t>валют</w:t>
            </w:r>
            <w:r w:rsidRPr="00D139BF">
              <w:rPr>
                <w:lang w:val="kk-KZ"/>
              </w:rPr>
              <w:t>а нарығы</w:t>
            </w:r>
          </w:p>
          <w:p w14:paraId="1BE35FFE" w14:textId="53F68117" w:rsidR="0061473D" w:rsidRPr="00D139BF" w:rsidRDefault="00D139BF" w:rsidP="00D139BF">
            <w:pPr>
              <w:tabs>
                <w:tab w:val="left" w:pos="720"/>
              </w:tabs>
              <w:spacing w:after="120"/>
              <w:ind w:left="720" w:hanging="720"/>
              <w:jc w:val="both"/>
              <w:rPr>
                <w:lang w:val="kk-KZ"/>
              </w:rPr>
            </w:pPr>
            <w:r w:rsidRPr="00D139BF">
              <w:sym w:font="Wingdings 2" w:char="F0A3"/>
            </w:r>
            <w:r w:rsidRPr="00D139BF">
              <w:tab/>
            </w:r>
            <w:proofErr w:type="spellStart"/>
            <w:r w:rsidRPr="00D139BF">
              <w:t>дериватив</w:t>
            </w:r>
            <w:proofErr w:type="spellEnd"/>
            <w:r w:rsidRPr="00D139BF">
              <w:rPr>
                <w:lang w:val="kk-KZ"/>
              </w:rPr>
              <w:t>тер нарығы</w:t>
            </w:r>
          </w:p>
        </w:tc>
        <w:tc>
          <w:tcPr>
            <w:tcW w:w="4649" w:type="dxa"/>
          </w:tcPr>
          <w:p w14:paraId="28F0F6DB" w14:textId="77777777" w:rsidR="0061473D" w:rsidRPr="00D139BF" w:rsidRDefault="0061473D" w:rsidP="0061473D">
            <w:pPr>
              <w:widowControl w:val="0"/>
              <w:jc w:val="both"/>
              <w:rPr>
                <w:rFonts w:cs="Arial"/>
                <w:lang w:eastAsia="ru-RU"/>
              </w:rPr>
            </w:pPr>
            <w:r w:rsidRPr="00D139BF">
              <w:rPr>
                <w:rFonts w:cs="Arial"/>
                <w:lang w:eastAsia="ru-RU"/>
              </w:rPr>
              <w:t xml:space="preserve">Настоящим Заявлением просим АО "Казахстанская фондовая биржа" (далее – Биржа) присвоить </w:t>
            </w:r>
            <w:r w:rsidRPr="00D139BF">
              <w:rPr>
                <w:rFonts w:cs="Arial"/>
                <w:bCs/>
                <w:i/>
                <w:iCs/>
                <w:color w:val="FF0000"/>
                <w:lang w:eastAsia="ru-RU"/>
              </w:rPr>
              <w:t>[указать полное и сокращенное наименование (на русском, государственном и ном языках) кандидата на прис</w:t>
            </w:r>
            <w:bookmarkStart w:id="1" w:name="_GoBack"/>
            <w:bookmarkEnd w:id="1"/>
            <w:r w:rsidRPr="00D139BF">
              <w:rPr>
                <w:rFonts w:cs="Arial"/>
                <w:bCs/>
                <w:i/>
                <w:iCs/>
                <w:color w:val="FF0000"/>
                <w:lang w:eastAsia="ru-RU"/>
              </w:rPr>
              <w:t>воение статуса клирингового участника в соответствии с уставом и произведенной регистрацией (перерегистрацией) юридического лица в органах юстиции, комментарий удалить]</w:t>
            </w:r>
            <w:r w:rsidRPr="00D139BF">
              <w:rPr>
                <w:rFonts w:cs="Arial"/>
                <w:color w:val="FF0000"/>
                <w:lang w:eastAsia="ru-RU"/>
              </w:rPr>
              <w:t xml:space="preserve">, далее – кандидат, </w:t>
            </w:r>
            <w:r w:rsidRPr="00D139BF">
              <w:rPr>
                <w:rFonts w:cs="Arial"/>
                <w:lang w:eastAsia="ru-RU"/>
              </w:rPr>
              <w:t>статус клирингового участника на следующе</w:t>
            </w:r>
            <w:proofErr w:type="gramStart"/>
            <w:r w:rsidRPr="00D139BF">
              <w:rPr>
                <w:rFonts w:cs="Arial"/>
                <w:lang w:eastAsia="ru-RU"/>
              </w:rPr>
              <w:t>м(</w:t>
            </w:r>
            <w:proofErr w:type="gramEnd"/>
            <w:r w:rsidRPr="00D139BF">
              <w:rPr>
                <w:rFonts w:cs="Arial"/>
                <w:lang w:eastAsia="ru-RU"/>
              </w:rPr>
              <w:t>их) биржевом(</w:t>
            </w:r>
            <w:proofErr w:type="spellStart"/>
            <w:r w:rsidRPr="00D139BF">
              <w:rPr>
                <w:rFonts w:cs="Arial"/>
                <w:lang w:eastAsia="ru-RU"/>
              </w:rPr>
              <w:t>ых</w:t>
            </w:r>
            <w:proofErr w:type="spellEnd"/>
            <w:r w:rsidRPr="00D139BF">
              <w:rPr>
                <w:rFonts w:cs="Arial"/>
                <w:lang w:eastAsia="ru-RU"/>
              </w:rPr>
              <w:t>) рынке(</w:t>
            </w:r>
            <w:proofErr w:type="spellStart"/>
            <w:r w:rsidRPr="00D139BF">
              <w:rPr>
                <w:rFonts w:cs="Arial"/>
                <w:lang w:eastAsia="ru-RU"/>
              </w:rPr>
              <w:t>ках</w:t>
            </w:r>
            <w:proofErr w:type="spellEnd"/>
            <w:r w:rsidRPr="00D139BF">
              <w:rPr>
                <w:rFonts w:cs="Arial"/>
                <w:lang w:eastAsia="ru-RU"/>
              </w:rPr>
              <w:t>)</w:t>
            </w:r>
            <w:r w:rsidRPr="00D139BF">
              <w:rPr>
                <w:rFonts w:cs="Arial"/>
                <w:vertAlign w:val="superscript"/>
                <w:lang w:eastAsia="ru-RU"/>
              </w:rPr>
              <w:footnoteReference w:id="2"/>
            </w:r>
            <w:r w:rsidRPr="00D139BF">
              <w:rPr>
                <w:rFonts w:cs="Arial"/>
                <w:lang w:eastAsia="ru-RU"/>
              </w:rPr>
              <w:t xml:space="preserve"> </w:t>
            </w:r>
            <w:r w:rsidRPr="00D139BF">
              <w:rPr>
                <w:rFonts w:cs="Arial"/>
                <w:bCs/>
                <w:i/>
                <w:iCs/>
                <w:color w:val="FF0000"/>
                <w:lang w:eastAsia="ru-RU"/>
              </w:rPr>
              <w:t>[отметить, комментарий удалить]:</w:t>
            </w:r>
          </w:p>
          <w:p w14:paraId="3F3AFD42" w14:textId="77777777" w:rsidR="0061473D" w:rsidRPr="00D139BF" w:rsidRDefault="0061473D" w:rsidP="0061473D">
            <w:pPr>
              <w:widowControl w:val="0"/>
              <w:tabs>
                <w:tab w:val="left" w:pos="720"/>
              </w:tabs>
              <w:spacing w:after="60"/>
              <w:ind w:left="720" w:hanging="720"/>
              <w:jc w:val="both"/>
              <w:rPr>
                <w:rFonts w:cs="Arial"/>
                <w:lang w:eastAsia="ru-RU"/>
              </w:rPr>
            </w:pPr>
            <w:r w:rsidRPr="00D139BF">
              <w:rPr>
                <w:rFonts w:cs="Arial"/>
                <w:lang w:eastAsia="ru-RU"/>
              </w:rPr>
              <w:sym w:font="Wingdings 2" w:char="F0A3"/>
            </w:r>
            <w:r w:rsidRPr="00D139BF">
              <w:rPr>
                <w:rFonts w:cs="Arial"/>
                <w:lang w:eastAsia="ru-RU"/>
              </w:rPr>
              <w:tab/>
              <w:t>фондовый рынок</w:t>
            </w:r>
          </w:p>
          <w:p w14:paraId="5512B4AD" w14:textId="77777777" w:rsidR="0061473D" w:rsidRPr="00D139BF" w:rsidRDefault="0061473D" w:rsidP="0061473D">
            <w:pPr>
              <w:widowControl w:val="0"/>
              <w:tabs>
                <w:tab w:val="left" w:pos="720"/>
              </w:tabs>
              <w:spacing w:after="60"/>
              <w:ind w:left="720" w:hanging="720"/>
              <w:jc w:val="both"/>
              <w:rPr>
                <w:rFonts w:cs="Arial"/>
                <w:lang w:eastAsia="ru-RU"/>
              </w:rPr>
            </w:pPr>
            <w:r w:rsidRPr="00D139BF">
              <w:rPr>
                <w:rFonts w:cs="Arial"/>
                <w:lang w:eastAsia="ru-RU"/>
              </w:rPr>
              <w:sym w:font="Wingdings 2" w:char="F0A3"/>
            </w:r>
            <w:r w:rsidRPr="00D139BF">
              <w:rPr>
                <w:rFonts w:cs="Arial"/>
                <w:lang w:eastAsia="ru-RU"/>
              </w:rPr>
              <w:tab/>
              <w:t>валютный рынок</w:t>
            </w:r>
          </w:p>
          <w:p w14:paraId="49AA39AC" w14:textId="77777777" w:rsidR="0061473D" w:rsidRPr="00D139BF" w:rsidRDefault="0061473D" w:rsidP="0061473D">
            <w:pPr>
              <w:widowControl w:val="0"/>
              <w:tabs>
                <w:tab w:val="left" w:pos="720"/>
              </w:tabs>
              <w:ind w:left="720" w:hanging="720"/>
              <w:jc w:val="both"/>
              <w:rPr>
                <w:rFonts w:cs="Arial"/>
                <w:lang w:eastAsia="ru-RU"/>
              </w:rPr>
            </w:pPr>
            <w:r w:rsidRPr="00D139BF">
              <w:rPr>
                <w:rFonts w:cs="Arial"/>
                <w:lang w:eastAsia="ru-RU"/>
              </w:rPr>
              <w:sym w:font="Wingdings 2" w:char="F0A3"/>
            </w:r>
            <w:r w:rsidRPr="00D139BF">
              <w:rPr>
                <w:rFonts w:cs="Arial"/>
                <w:lang w:eastAsia="ru-RU"/>
              </w:rPr>
              <w:tab/>
              <w:t xml:space="preserve">рынок </w:t>
            </w:r>
            <w:proofErr w:type="spellStart"/>
            <w:r w:rsidRPr="00D139BF">
              <w:rPr>
                <w:rFonts w:cs="Arial"/>
                <w:lang w:eastAsia="ru-RU"/>
              </w:rPr>
              <w:t>деривативов</w:t>
            </w:r>
            <w:proofErr w:type="spellEnd"/>
          </w:p>
        </w:tc>
      </w:tr>
      <w:tr w:rsidR="0061473D" w:rsidRPr="00D139BF" w14:paraId="17163A30" w14:textId="77777777" w:rsidTr="002843BB">
        <w:tc>
          <w:tcPr>
            <w:tcW w:w="4927" w:type="dxa"/>
          </w:tcPr>
          <w:p w14:paraId="2D093953" w14:textId="4EBEEA3C" w:rsidR="0061473D" w:rsidRPr="00D139BF" w:rsidRDefault="00D139BF" w:rsidP="0061473D">
            <w:pPr>
              <w:widowControl w:val="0"/>
              <w:rPr>
                <w:rFonts w:cs="Arial"/>
                <w:lang w:eastAsia="ru-RU"/>
              </w:rPr>
            </w:pPr>
            <w:r w:rsidRPr="00D139BF">
              <w:rPr>
                <w:rFonts w:cs="Arial"/>
                <w:lang w:val="kk-KZ" w:eastAsia="ru-RU"/>
              </w:rPr>
              <w:t>Осы Өтінішке қол қоя отырып, келесі туралы мәлімдейміз</w:t>
            </w:r>
            <w:r w:rsidR="0061473D" w:rsidRPr="00D139BF">
              <w:rPr>
                <w:rFonts w:cs="Arial"/>
                <w:lang w:eastAsia="ru-RU"/>
              </w:rPr>
              <w:t>:</w:t>
            </w:r>
          </w:p>
        </w:tc>
        <w:tc>
          <w:tcPr>
            <w:tcW w:w="4649" w:type="dxa"/>
          </w:tcPr>
          <w:p w14:paraId="3A883997" w14:textId="77777777" w:rsidR="0061473D" w:rsidRPr="00D139BF" w:rsidRDefault="0061473D" w:rsidP="0061473D">
            <w:pPr>
              <w:widowControl w:val="0"/>
              <w:jc w:val="both"/>
              <w:rPr>
                <w:rFonts w:cs="Arial"/>
                <w:lang w:eastAsia="ru-RU"/>
              </w:rPr>
            </w:pPr>
            <w:r w:rsidRPr="00D139BF">
              <w:rPr>
                <w:rFonts w:cs="Arial"/>
                <w:lang w:eastAsia="ru-RU"/>
              </w:rPr>
              <w:t xml:space="preserve">Подписывая настоящее Заявление, </w:t>
            </w:r>
            <w:r w:rsidRPr="00D139BF">
              <w:rPr>
                <w:rFonts w:cs="Arial"/>
                <w:bCs/>
                <w:i/>
                <w:iCs/>
                <w:color w:val="FF0000"/>
                <w:lang w:eastAsia="ru-RU"/>
              </w:rPr>
              <w:t xml:space="preserve"> </w:t>
            </w:r>
            <w:r w:rsidRPr="00D139BF">
              <w:rPr>
                <w:rFonts w:cs="Arial"/>
                <w:lang w:eastAsia="ru-RU"/>
              </w:rPr>
              <w:t>заявляем, что:</w:t>
            </w:r>
          </w:p>
        </w:tc>
      </w:tr>
      <w:tr w:rsidR="0061473D" w:rsidRPr="00D139BF" w14:paraId="62916640" w14:textId="77777777" w:rsidTr="002843BB">
        <w:tc>
          <w:tcPr>
            <w:tcW w:w="4927" w:type="dxa"/>
          </w:tcPr>
          <w:p w14:paraId="78548099" w14:textId="466EAA67" w:rsidR="0061473D" w:rsidRPr="009C1B5E" w:rsidRDefault="0061473D" w:rsidP="009C1B5E">
            <w:pPr>
              <w:tabs>
                <w:tab w:val="left" w:pos="432"/>
              </w:tabs>
              <w:ind w:left="432" w:hanging="432"/>
              <w:jc w:val="both"/>
              <w:rPr>
                <w:rFonts w:cs="Arial"/>
                <w:lang w:eastAsia="ru-RU"/>
              </w:rPr>
            </w:pPr>
            <w:bookmarkStart w:id="2" w:name="_Hlk53568430"/>
            <w:r w:rsidRPr="00D139BF">
              <w:rPr>
                <w:rFonts w:cs="Arial"/>
                <w:lang w:eastAsia="ru-RU"/>
              </w:rPr>
              <w:t>–</w:t>
            </w:r>
            <w:r w:rsidRPr="00D139BF">
              <w:rPr>
                <w:rFonts w:cs="Arial"/>
                <w:lang w:eastAsia="ru-RU"/>
              </w:rPr>
              <w:tab/>
            </w:r>
            <w:r w:rsidR="00D139BF" w:rsidRPr="009C1B5E">
              <w:rPr>
                <w:rFonts w:eastAsia="Calibri" w:cs="Arial"/>
                <w:lang w:val="kk-KZ"/>
              </w:rPr>
              <w:t>Қаржы құралдарымен жасалған мә</w:t>
            </w:r>
            <w:proofErr w:type="gramStart"/>
            <w:r w:rsidR="00D139BF" w:rsidRPr="009C1B5E">
              <w:rPr>
                <w:rFonts w:eastAsia="Calibri" w:cs="Arial"/>
                <w:lang w:val="kk-KZ"/>
              </w:rPr>
              <w:t>м</w:t>
            </w:r>
            <w:proofErr w:type="gramEnd"/>
            <w:r w:rsidR="00D139BF" w:rsidRPr="009C1B5E">
              <w:rPr>
                <w:rFonts w:eastAsia="Calibri" w:cs="Arial"/>
                <w:lang w:val="kk-KZ"/>
              </w:rPr>
              <w:t xml:space="preserve">ілелер бойынша клирингілік қызметті жүзеге асыру ережелерімен (бұдан әрі – </w:t>
            </w:r>
            <w:r w:rsidR="00724BE1">
              <w:rPr>
                <w:rFonts w:eastAsia="Calibri" w:cs="Arial"/>
                <w:lang w:val="kk-KZ"/>
              </w:rPr>
              <w:t>Клирингілік ережелер</w:t>
            </w:r>
            <w:r w:rsidR="00D139BF" w:rsidRPr="009C1B5E">
              <w:rPr>
                <w:rFonts w:eastAsia="Calibri" w:cs="Arial"/>
                <w:lang w:val="kk-KZ"/>
              </w:rPr>
              <w:t>), Клирингілік қатысушылар туралы қағидамен және Биржаның клирингілік қызметіне қатысты басқа ішкі құжаттарымен таныстық</w:t>
            </w:r>
            <w:r w:rsidRPr="009C1B5E">
              <w:rPr>
                <w:rFonts w:cs="Arial"/>
                <w:lang w:eastAsia="ru-RU"/>
              </w:rPr>
              <w:t>;</w:t>
            </w:r>
          </w:p>
          <w:p w14:paraId="5CD66504" w14:textId="7E310DCA" w:rsidR="0061473D" w:rsidRPr="009C1B5E" w:rsidRDefault="0061473D" w:rsidP="009C1B5E">
            <w:pPr>
              <w:tabs>
                <w:tab w:val="left" w:pos="432"/>
              </w:tabs>
              <w:ind w:left="432" w:hanging="432"/>
              <w:jc w:val="both"/>
              <w:rPr>
                <w:rFonts w:cs="Arial"/>
                <w:lang w:eastAsia="ru-RU"/>
              </w:rPr>
            </w:pPr>
            <w:r w:rsidRPr="009C1B5E">
              <w:rPr>
                <w:rFonts w:cs="Arial"/>
                <w:lang w:eastAsia="ru-RU"/>
              </w:rPr>
              <w:t>–</w:t>
            </w:r>
            <w:r w:rsidRPr="009C1B5E">
              <w:rPr>
                <w:rFonts w:cs="Arial"/>
                <w:lang w:eastAsia="ru-RU"/>
              </w:rPr>
              <w:tab/>
            </w:r>
            <w:r w:rsidR="00724BE1">
              <w:rPr>
                <w:rFonts w:cs="Arial"/>
                <w:lang w:val="kk-KZ"/>
              </w:rPr>
              <w:t>Клирингілік ережелер</w:t>
            </w:r>
            <w:r w:rsidR="009C1B5E" w:rsidRPr="009C1B5E">
              <w:rPr>
                <w:rFonts w:cs="Arial"/>
                <w:lang w:val="kk-KZ"/>
              </w:rPr>
              <w:t xml:space="preserve">нде, Клирингілік қатысушылар </w:t>
            </w:r>
            <w:proofErr w:type="gramStart"/>
            <w:r w:rsidR="009C1B5E" w:rsidRPr="009C1B5E">
              <w:rPr>
                <w:rFonts w:cs="Arial"/>
                <w:lang w:val="kk-KZ"/>
              </w:rPr>
              <w:t>туралы</w:t>
            </w:r>
            <w:proofErr w:type="gramEnd"/>
            <w:r w:rsidR="009C1B5E" w:rsidRPr="009C1B5E">
              <w:rPr>
                <w:rFonts w:cs="Arial"/>
                <w:lang w:val="kk-KZ"/>
              </w:rPr>
              <w:t xml:space="preserve"> қағидада (оған қоса, оның қосымшаларында) </w:t>
            </w:r>
            <w:r w:rsidR="009C1B5E" w:rsidRPr="009C1B5E">
              <w:rPr>
                <w:rFonts w:eastAsia="Calibri" w:cs="Arial"/>
                <w:lang w:val="kk-KZ"/>
              </w:rPr>
              <w:t>және Биржаның клирингілік қызметіне қатысты басқа ішкі құжаттарында</w:t>
            </w:r>
            <w:r w:rsidR="009C1B5E" w:rsidRPr="009C1B5E">
              <w:rPr>
                <w:rFonts w:cs="Arial"/>
                <w:lang w:val="kk-KZ"/>
              </w:rPr>
              <w:t xml:space="preserve"> бекітілген барлық шарттармен және талаптармен сөзсіз келісеміз, және осы </w:t>
            </w:r>
            <w:r w:rsidR="009C1B5E" w:rsidRPr="009C1B5E">
              <w:rPr>
                <w:rFonts w:cs="Arial"/>
                <w:lang w:val="kk-KZ"/>
              </w:rPr>
              <w:lastRenderedPageBreak/>
              <w:t>шарттар мен талаптарды ұстануға, осы шарттар мен талаптардың бұзылуы үшін толық жауапты болуға міндеттенеміз</w:t>
            </w:r>
            <w:r w:rsidRPr="009C1B5E">
              <w:rPr>
                <w:rFonts w:cs="Arial"/>
                <w:lang w:eastAsia="ru-RU"/>
              </w:rPr>
              <w:t>;</w:t>
            </w:r>
          </w:p>
          <w:p w14:paraId="27EE38F9" w14:textId="65E79EC9" w:rsidR="0061473D" w:rsidRPr="009C1B5E" w:rsidRDefault="0061473D" w:rsidP="009C1B5E">
            <w:pPr>
              <w:tabs>
                <w:tab w:val="left" w:pos="432"/>
              </w:tabs>
              <w:ind w:left="432" w:hanging="432"/>
              <w:jc w:val="both"/>
              <w:rPr>
                <w:rFonts w:cs="Arial"/>
                <w:lang w:eastAsia="ru-RU"/>
              </w:rPr>
            </w:pPr>
            <w:r w:rsidRPr="009C1B5E">
              <w:rPr>
                <w:rFonts w:cs="Arial"/>
                <w:lang w:eastAsia="ru-RU"/>
              </w:rPr>
              <w:t>–</w:t>
            </w:r>
            <w:r w:rsidRPr="009C1B5E">
              <w:rPr>
                <w:rFonts w:cs="Arial"/>
                <w:lang w:eastAsia="ru-RU"/>
              </w:rPr>
              <w:tab/>
            </w:r>
            <w:r w:rsidR="00724BE1">
              <w:rPr>
                <w:rFonts w:eastAsia="Calibri" w:cs="Arial"/>
                <w:lang w:val="kk-KZ"/>
              </w:rPr>
              <w:t>Клирингілік ережелер</w:t>
            </w:r>
            <w:r w:rsidR="009C1B5E" w:rsidRPr="009C1B5E">
              <w:rPr>
                <w:rFonts w:eastAsia="Calibri" w:cs="Arial"/>
                <w:lang w:val="kk-KZ"/>
              </w:rPr>
              <w:t xml:space="preserve">не, Клирингілік қатысушылар </w:t>
            </w:r>
            <w:proofErr w:type="gramStart"/>
            <w:r w:rsidR="009C1B5E" w:rsidRPr="009C1B5E">
              <w:rPr>
                <w:rFonts w:eastAsia="Calibri" w:cs="Arial"/>
                <w:lang w:val="kk-KZ"/>
              </w:rPr>
              <w:t>туралы</w:t>
            </w:r>
            <w:proofErr w:type="gramEnd"/>
            <w:r w:rsidR="009C1B5E" w:rsidRPr="009C1B5E">
              <w:rPr>
                <w:rFonts w:eastAsia="Calibri" w:cs="Arial"/>
                <w:lang w:val="kk-KZ"/>
              </w:rPr>
              <w:t xml:space="preserve"> қағидаға (оған қоса, оның қосымшаларына) және Биржаның клирингілік қызметіне қатысты басқа ішкі құжаттарына артынан енгізілген барлық өзгертулерді және/немесе толықтыруларды қабылдаймыз</w:t>
            </w:r>
            <w:r w:rsidRPr="009C1B5E">
              <w:rPr>
                <w:rFonts w:cs="Arial"/>
                <w:lang w:eastAsia="ru-RU"/>
              </w:rPr>
              <w:t>;</w:t>
            </w:r>
          </w:p>
          <w:p w14:paraId="62DC525D" w14:textId="7267A3D9" w:rsidR="0061473D" w:rsidRPr="00D139BF" w:rsidRDefault="0061473D" w:rsidP="00C501B6">
            <w:pPr>
              <w:widowControl w:val="0"/>
              <w:ind w:left="447" w:hanging="447"/>
              <w:rPr>
                <w:rFonts w:cs="Arial"/>
                <w:lang w:eastAsia="ru-RU"/>
              </w:rPr>
            </w:pPr>
            <w:r w:rsidRPr="009C1B5E">
              <w:rPr>
                <w:rFonts w:cs="Arial"/>
                <w:lang w:eastAsia="ru-RU"/>
              </w:rPr>
              <w:t>–</w:t>
            </w:r>
            <w:r w:rsidRPr="009C1B5E">
              <w:rPr>
                <w:rFonts w:cs="Arial"/>
                <w:lang w:eastAsia="ru-RU"/>
              </w:rPr>
              <w:tab/>
            </w:r>
            <w:r w:rsidR="00724BE1">
              <w:rPr>
                <w:rFonts w:eastAsia="Calibri" w:cs="Arial"/>
                <w:lang w:val="kk-KZ"/>
              </w:rPr>
              <w:t>Клирингілік ережелер</w:t>
            </w:r>
            <w:r w:rsidR="009C1B5E" w:rsidRPr="009C1B5E">
              <w:rPr>
                <w:rFonts w:eastAsia="Calibri" w:cs="Arial"/>
                <w:lang w:val="kk-KZ"/>
              </w:rPr>
              <w:t xml:space="preserve">не, Клирингілік қатысушылар </w:t>
            </w:r>
            <w:proofErr w:type="gramStart"/>
            <w:r w:rsidR="009C1B5E" w:rsidRPr="009C1B5E">
              <w:rPr>
                <w:rFonts w:eastAsia="Calibri" w:cs="Arial"/>
                <w:lang w:val="kk-KZ"/>
              </w:rPr>
              <w:t>туралы</w:t>
            </w:r>
            <w:proofErr w:type="gramEnd"/>
            <w:r w:rsidR="009C1B5E" w:rsidRPr="009C1B5E">
              <w:rPr>
                <w:rFonts w:eastAsia="Calibri" w:cs="Arial"/>
                <w:lang w:val="kk-KZ"/>
              </w:rPr>
              <w:t xml:space="preserve"> қағидаға және Биржаның клирингілік қызметіне қатысты басқа ішкі құжаттарына сәйкес кепілдік жарнаны (жарналарды), қамтуларды аударуға (толықтырып аударуға), клирингілік алымдарды, айыппұлдарды және тұрақсыздық төлемдерін (есептелетін болса) төлеуге, сонымен қатар басқа төлемдерді жасауға және/немесе Биржаның шығындарын өтеуге міндеттенеміз</w:t>
            </w:r>
            <w:r w:rsidRPr="009C1B5E">
              <w:rPr>
                <w:rFonts w:cs="Arial"/>
                <w:lang w:eastAsia="ru-RU"/>
              </w:rPr>
              <w:t>.</w:t>
            </w:r>
            <w:bookmarkEnd w:id="2"/>
          </w:p>
        </w:tc>
        <w:tc>
          <w:tcPr>
            <w:tcW w:w="4649" w:type="dxa"/>
          </w:tcPr>
          <w:p w14:paraId="35C65253" w14:textId="77777777" w:rsidR="0061473D" w:rsidRPr="00D139BF" w:rsidRDefault="0061473D" w:rsidP="0061473D">
            <w:pPr>
              <w:tabs>
                <w:tab w:val="left" w:pos="432"/>
              </w:tabs>
              <w:ind w:left="432" w:hanging="432"/>
              <w:jc w:val="both"/>
              <w:rPr>
                <w:rFonts w:cs="Arial"/>
                <w:lang w:eastAsia="ru-RU"/>
              </w:rPr>
            </w:pPr>
            <w:r w:rsidRPr="00D139BF">
              <w:rPr>
                <w:rFonts w:cs="Arial"/>
                <w:lang w:eastAsia="ru-RU"/>
              </w:rPr>
              <w:lastRenderedPageBreak/>
              <w:t>–</w:t>
            </w:r>
            <w:r w:rsidRPr="00D139BF">
              <w:rPr>
                <w:rFonts w:cs="Arial"/>
                <w:lang w:eastAsia="ru-RU"/>
              </w:rPr>
              <w:tab/>
              <w:t>ознакомлены с Правилами осуществления клиринговой деятельности по сделкам с финансовыми инструментами (далее – Правила клиринга), Положением о клиринговых участниках, Положением о членских взносах, биржевых и клиринговых сборах и иными внутренними документами Биржи, относящимися к клиринговой деятельности Биржи;</w:t>
            </w:r>
          </w:p>
          <w:p w14:paraId="14511678" w14:textId="77777777" w:rsidR="0061473D" w:rsidRPr="00D139BF" w:rsidRDefault="0061473D" w:rsidP="0061473D">
            <w:pPr>
              <w:tabs>
                <w:tab w:val="left" w:pos="432"/>
              </w:tabs>
              <w:ind w:left="432" w:hanging="432"/>
              <w:jc w:val="both"/>
              <w:rPr>
                <w:rFonts w:cs="Arial"/>
                <w:lang w:eastAsia="ru-RU"/>
              </w:rPr>
            </w:pPr>
            <w:r w:rsidRPr="00D139BF">
              <w:rPr>
                <w:rFonts w:cs="Arial"/>
                <w:lang w:eastAsia="ru-RU"/>
              </w:rPr>
              <w:t>–</w:t>
            </w:r>
            <w:r w:rsidRPr="00D139BF">
              <w:rPr>
                <w:rFonts w:cs="Arial"/>
                <w:lang w:eastAsia="ru-RU"/>
              </w:rPr>
              <w:tab/>
            </w:r>
            <w:proofErr w:type="gramStart"/>
            <w:r w:rsidRPr="00D139BF">
              <w:rPr>
                <w:rFonts w:cs="Arial"/>
                <w:lang w:eastAsia="ru-RU"/>
              </w:rPr>
              <w:t>безусловно</w:t>
            </w:r>
            <w:proofErr w:type="gramEnd"/>
            <w:r w:rsidRPr="00D139BF">
              <w:rPr>
                <w:rFonts w:cs="Arial"/>
                <w:lang w:eastAsia="ru-RU"/>
              </w:rPr>
              <w:t xml:space="preserve"> соглашаемся со всеми условиями и требованиями, установленными Правилами клиринга, </w:t>
            </w:r>
            <w:r w:rsidRPr="00D139BF">
              <w:rPr>
                <w:rFonts w:cs="Arial"/>
                <w:lang w:eastAsia="ru-RU"/>
              </w:rPr>
              <w:lastRenderedPageBreak/>
              <w:t>Положением о клиринговых участниках (в том числе приложениями к нему) и иными внутренними документами Биржи, относящимися к клиринговой деятельности Биржи, и обязуемся соблюдать эти условия и требования, нести полную ответственность за нарушение этих условий и требований;</w:t>
            </w:r>
          </w:p>
          <w:p w14:paraId="05D7A4AE" w14:textId="77777777" w:rsidR="0061473D" w:rsidRPr="00D139BF" w:rsidRDefault="0061473D" w:rsidP="0061473D">
            <w:pPr>
              <w:tabs>
                <w:tab w:val="left" w:pos="432"/>
              </w:tabs>
              <w:ind w:left="432" w:hanging="432"/>
              <w:jc w:val="both"/>
              <w:rPr>
                <w:rFonts w:cs="Arial"/>
                <w:lang w:eastAsia="ru-RU"/>
              </w:rPr>
            </w:pPr>
            <w:r w:rsidRPr="00D139BF">
              <w:rPr>
                <w:rFonts w:cs="Arial"/>
                <w:lang w:eastAsia="ru-RU"/>
              </w:rPr>
              <w:t>–</w:t>
            </w:r>
            <w:r w:rsidRPr="00D139BF">
              <w:rPr>
                <w:rFonts w:cs="Arial"/>
                <w:lang w:eastAsia="ru-RU"/>
              </w:rPr>
              <w:tab/>
              <w:t>принимаем все внесенные впоследствии изменения и (или) дополнения в Правила клиринга, Положение о клиринговых участниках, или изложение их в новой редакции, и иные внутренние документы Биржи, относящиеся к клиринговой деятельности Биржи;</w:t>
            </w:r>
          </w:p>
          <w:p w14:paraId="3CD56BB2" w14:textId="77777777" w:rsidR="0061473D" w:rsidRPr="00D139BF" w:rsidRDefault="0061473D" w:rsidP="0061473D">
            <w:pPr>
              <w:tabs>
                <w:tab w:val="left" w:pos="432"/>
              </w:tabs>
              <w:spacing w:after="60"/>
              <w:ind w:left="432" w:hanging="432"/>
              <w:jc w:val="both"/>
              <w:rPr>
                <w:rFonts w:cs="Arial"/>
                <w:lang w:eastAsia="ru-RU"/>
              </w:rPr>
            </w:pPr>
            <w:r w:rsidRPr="00D139BF">
              <w:rPr>
                <w:rFonts w:cs="Arial"/>
                <w:lang w:eastAsia="ru-RU"/>
              </w:rPr>
              <w:t>–</w:t>
            </w:r>
            <w:r w:rsidRPr="00D139BF">
              <w:rPr>
                <w:rFonts w:cs="Arial"/>
                <w:lang w:eastAsia="ru-RU"/>
              </w:rPr>
              <w:tab/>
              <w:t>обязуемся своевременно выполнять обязательства по сделкам с финансовыми инструментами, по внесению (</w:t>
            </w:r>
            <w:proofErr w:type="spellStart"/>
            <w:r w:rsidRPr="00D139BF">
              <w:rPr>
                <w:rFonts w:cs="Arial"/>
                <w:lang w:eastAsia="ru-RU"/>
              </w:rPr>
              <w:t>довнесению</w:t>
            </w:r>
            <w:proofErr w:type="spellEnd"/>
            <w:r w:rsidRPr="00D139BF">
              <w:rPr>
                <w:rFonts w:cs="Arial"/>
                <w:lang w:eastAsia="ru-RU"/>
              </w:rPr>
              <w:t>) гарантийного взноса (гарантийных взносов), обеспечения, уплачивать клиринговые сборы, неустойки (штрафы) при их начислении, а также осуществлять другие платежи и (или) возмещать расходы Биржи в соответствии с Правилами клиринга, Положением о клиринговых участниках и иными внутренними документами Биржи.</w:t>
            </w:r>
          </w:p>
        </w:tc>
      </w:tr>
      <w:tr w:rsidR="0061473D" w:rsidRPr="00D139BF" w14:paraId="1C4886BC" w14:textId="77777777" w:rsidTr="002843BB">
        <w:tc>
          <w:tcPr>
            <w:tcW w:w="4927" w:type="dxa"/>
          </w:tcPr>
          <w:p w14:paraId="60021506" w14:textId="0BBB0499" w:rsidR="009C1B5E" w:rsidRDefault="009C1B5E" w:rsidP="0061473D">
            <w:pPr>
              <w:jc w:val="both"/>
              <w:rPr>
                <w:rFonts w:cs="Arial"/>
                <w:color w:val="222222"/>
                <w:lang w:val="kk-KZ" w:eastAsia="ru-RU"/>
              </w:rPr>
            </w:pPr>
            <w:r w:rsidRPr="00700924">
              <w:rPr>
                <w:rFonts w:cs="Arial"/>
                <w:color w:val="222222"/>
                <w:lang w:val="kk-KZ" w:eastAsia="ru-RU"/>
              </w:rPr>
              <w:lastRenderedPageBreak/>
              <w:t xml:space="preserve">Осы Өтінішке қол қоя отырып, біз «Қазақстан қор биржасы» АҚ (бұдан әрі - Биржа) </w:t>
            </w:r>
            <w:r w:rsidRPr="008C0D26">
              <w:rPr>
                <w:rFonts w:cs="Arial"/>
                <w:color w:val="0563C1"/>
                <w:u w:val="single"/>
                <w:lang w:val="en-US" w:eastAsia="ru-RU"/>
              </w:rPr>
              <w:t>www.kase.kz</w:t>
            </w:r>
            <w:r w:rsidRPr="00700924">
              <w:rPr>
                <w:rFonts w:cs="Arial"/>
                <w:color w:val="222222"/>
                <w:lang w:val="kk-KZ" w:eastAsia="ru-RU"/>
              </w:rPr>
              <w:t xml:space="preserve"> интернет-ресурсында орналастырылған, Биржамен жасас</w:t>
            </w:r>
            <w:r>
              <w:rPr>
                <w:rFonts w:cs="Arial"/>
                <w:color w:val="222222"/>
                <w:lang w:val="kk-KZ" w:eastAsia="ru-RU"/>
              </w:rPr>
              <w:t>алатын</w:t>
            </w:r>
            <w:r w:rsidRPr="00700924">
              <w:rPr>
                <w:rFonts w:cs="Arial"/>
                <w:color w:val="222222"/>
                <w:lang w:val="kk-KZ" w:eastAsia="ru-RU"/>
              </w:rPr>
              <w:t xml:space="preserve"> клирингілік келісім-шартқа (бұдан әрі – Келісім-шарт) тұтасымен қосылдық деп мәлімдейміз.</w:t>
            </w:r>
          </w:p>
          <w:p w14:paraId="0E59DDCF" w14:textId="26798737" w:rsidR="009C1B5E" w:rsidRPr="00700924" w:rsidRDefault="009C1B5E" w:rsidP="009C1B5E">
            <w:pPr>
              <w:pStyle w:val="HTML"/>
              <w:jc w:val="both"/>
              <w:rPr>
                <w:rFonts w:ascii="Arial" w:hAnsi="Arial" w:cs="Arial"/>
                <w:lang w:val="kk-KZ"/>
              </w:rPr>
            </w:pPr>
            <w:r w:rsidRPr="00700924">
              <w:rPr>
                <w:rFonts w:ascii="Arial" w:hAnsi="Arial" w:cs="Arial"/>
                <w:lang w:val="kk-KZ"/>
              </w:rPr>
              <w:t>Осы Өтінішке қол қоя отырып, біз</w:t>
            </w:r>
            <w:r>
              <w:rPr>
                <w:rFonts w:ascii="Arial" w:hAnsi="Arial" w:cs="Arial"/>
                <w:lang w:val="kk-KZ"/>
              </w:rPr>
              <w:t xml:space="preserve"> үміткерге </w:t>
            </w:r>
            <w:r w:rsidRPr="00700924">
              <w:rPr>
                <w:rFonts w:ascii="Arial" w:hAnsi="Arial" w:cs="Arial"/>
                <w:lang w:val="kk-KZ"/>
              </w:rPr>
              <w:t xml:space="preserve"> клиринг</w:t>
            </w:r>
            <w:r>
              <w:rPr>
                <w:rFonts w:ascii="Arial" w:hAnsi="Arial" w:cs="Arial"/>
                <w:lang w:val="kk-KZ"/>
              </w:rPr>
              <w:t>ілік</w:t>
            </w:r>
            <w:r w:rsidRPr="00700924">
              <w:rPr>
                <w:rFonts w:ascii="Arial" w:hAnsi="Arial" w:cs="Arial"/>
                <w:lang w:val="kk-KZ"/>
              </w:rPr>
              <w:t xml:space="preserve"> қатысушы</w:t>
            </w:r>
            <w:r>
              <w:rPr>
                <w:rFonts w:ascii="Arial" w:hAnsi="Arial" w:cs="Arial"/>
                <w:lang w:val="kk-KZ"/>
              </w:rPr>
              <w:t xml:space="preserve"> </w:t>
            </w:r>
            <w:r w:rsidRPr="00700924">
              <w:rPr>
                <w:rFonts w:ascii="Arial" w:hAnsi="Arial" w:cs="Arial"/>
                <w:lang w:val="kk-KZ"/>
              </w:rPr>
              <w:t>мәртебесін (бұдан әрі - клиринг</w:t>
            </w:r>
            <w:r>
              <w:rPr>
                <w:rFonts w:ascii="Arial" w:hAnsi="Arial" w:cs="Arial"/>
                <w:lang w:val="kk-KZ"/>
              </w:rPr>
              <w:t>ілік</w:t>
            </w:r>
            <w:r w:rsidRPr="00700924">
              <w:rPr>
                <w:rFonts w:ascii="Arial" w:hAnsi="Arial" w:cs="Arial"/>
                <w:lang w:val="kk-KZ"/>
              </w:rPr>
              <w:t xml:space="preserve"> қатысушы) беру туралы Биржаның шешімі заңды күшіне енген күннен бастап Биржамен жасалған </w:t>
            </w:r>
            <w:r w:rsidR="00724BE1">
              <w:rPr>
                <w:rFonts w:ascii="Arial" w:hAnsi="Arial" w:cs="Arial"/>
                <w:lang w:val="kk-KZ"/>
              </w:rPr>
              <w:t>келісім-</w:t>
            </w:r>
            <w:r w:rsidRPr="00700924">
              <w:rPr>
                <w:rFonts w:ascii="Arial" w:hAnsi="Arial" w:cs="Arial"/>
                <w:lang w:val="kk-KZ"/>
              </w:rPr>
              <w:t>шарт деп саналатын клиринг</w:t>
            </w:r>
            <w:r w:rsidR="00724BE1">
              <w:rPr>
                <w:rFonts w:ascii="Arial" w:hAnsi="Arial" w:cs="Arial"/>
                <w:lang w:val="kk-KZ"/>
              </w:rPr>
              <w:t>іл</w:t>
            </w:r>
            <w:r w:rsidRPr="00700924">
              <w:rPr>
                <w:rFonts w:ascii="Arial" w:hAnsi="Arial" w:cs="Arial"/>
                <w:lang w:val="kk-KZ"/>
              </w:rPr>
              <w:t>ік қатысушылар туралы ережемен таныс екенімізді және келісетінімізді мәлімдейміз.</w:t>
            </w:r>
          </w:p>
          <w:p w14:paraId="6F799495" w14:textId="26C96403" w:rsidR="0061473D" w:rsidRDefault="00724BE1" w:rsidP="0061473D">
            <w:pPr>
              <w:jc w:val="both"/>
              <w:rPr>
                <w:rFonts w:cs="Arial"/>
                <w:lang w:val="kk-KZ" w:eastAsia="ru-RU"/>
              </w:rPr>
            </w:pPr>
            <w:r w:rsidRPr="00700924">
              <w:rPr>
                <w:rFonts w:cs="Arial"/>
                <w:lang w:val="kk-KZ"/>
              </w:rPr>
              <w:t>Осы мәлімдемеге қол қою арқылы біз Келісім</w:t>
            </w:r>
            <w:r>
              <w:rPr>
                <w:rFonts w:cs="Arial"/>
                <w:lang w:val="kk-KZ"/>
              </w:rPr>
              <w:t>-шарттың</w:t>
            </w:r>
            <w:r w:rsidRPr="00700924">
              <w:rPr>
                <w:rFonts w:cs="Arial"/>
                <w:lang w:val="kk-KZ"/>
              </w:rPr>
              <w:t xml:space="preserve"> келесі шарттарымен таныс екенімізді және келісетінімізді мәлімдейміз</w:t>
            </w:r>
            <w:r>
              <w:rPr>
                <w:rFonts w:cs="Arial"/>
                <w:lang w:val="kk-KZ" w:eastAsia="ru-RU"/>
              </w:rPr>
              <w:t>:</w:t>
            </w:r>
          </w:p>
          <w:p w14:paraId="24C558B7" w14:textId="1EA29E30" w:rsidR="00724BE1" w:rsidRPr="00700924" w:rsidRDefault="00724BE1" w:rsidP="00724BE1">
            <w:pPr>
              <w:pStyle w:val="HTML"/>
              <w:jc w:val="both"/>
              <w:rPr>
                <w:rFonts w:ascii="Arial" w:hAnsi="Arial" w:cs="Arial"/>
                <w:lang w:val="kk-KZ"/>
              </w:rPr>
            </w:pPr>
            <w:r>
              <w:rPr>
                <w:rFonts w:ascii="Arial" w:hAnsi="Arial" w:cs="Arial"/>
                <w:lang w:val="kk-KZ"/>
              </w:rPr>
              <w:t>Келісім-ш</w:t>
            </w:r>
            <w:r w:rsidRPr="00700924">
              <w:rPr>
                <w:rFonts w:ascii="Arial" w:hAnsi="Arial" w:cs="Arial"/>
                <w:lang w:val="kk-KZ"/>
              </w:rPr>
              <w:t>арт Биржа мен клиринг</w:t>
            </w:r>
            <w:r>
              <w:rPr>
                <w:rFonts w:ascii="Arial" w:hAnsi="Arial" w:cs="Arial"/>
                <w:lang w:val="kk-KZ"/>
              </w:rPr>
              <w:t>ілік</w:t>
            </w:r>
            <w:r w:rsidRPr="00700924">
              <w:rPr>
                <w:rFonts w:ascii="Arial" w:hAnsi="Arial" w:cs="Arial"/>
                <w:lang w:val="kk-KZ"/>
              </w:rPr>
              <w:t xml:space="preserve"> қатысушы</w:t>
            </w:r>
            <w:r>
              <w:rPr>
                <w:rFonts w:ascii="Arial" w:hAnsi="Arial" w:cs="Arial"/>
                <w:lang w:val="kk-KZ"/>
              </w:rPr>
              <w:t>ның клиентінің (</w:t>
            </w:r>
            <w:r w:rsidRPr="00700924">
              <w:rPr>
                <w:rFonts w:ascii="Arial" w:hAnsi="Arial" w:cs="Arial"/>
                <w:lang w:val="kk-KZ"/>
              </w:rPr>
              <w:t>клиенттерінің</w:t>
            </w:r>
            <w:r>
              <w:rPr>
                <w:rFonts w:ascii="Arial" w:hAnsi="Arial" w:cs="Arial"/>
                <w:lang w:val="kk-KZ"/>
              </w:rPr>
              <w:t>)</w:t>
            </w:r>
            <w:r w:rsidRPr="00700924">
              <w:rPr>
                <w:rFonts w:ascii="Arial" w:hAnsi="Arial" w:cs="Arial"/>
                <w:lang w:val="kk-KZ"/>
              </w:rPr>
              <w:t xml:space="preserve"> арасындағы қатынастарды реттемейді;</w:t>
            </w:r>
          </w:p>
          <w:p w14:paraId="170E905F" w14:textId="10C8FC66" w:rsidR="00724BE1" w:rsidRPr="00C501B6" w:rsidRDefault="00724BE1" w:rsidP="00724BE1">
            <w:pPr>
              <w:jc w:val="both"/>
              <w:rPr>
                <w:rFonts w:cs="Arial"/>
                <w:lang w:val="kk-KZ" w:eastAsia="ru-RU"/>
              </w:rPr>
            </w:pPr>
            <w:r w:rsidRPr="00700924">
              <w:rPr>
                <w:rFonts w:cs="Arial"/>
                <w:lang w:val="kk-KZ"/>
              </w:rPr>
              <w:t>клиринг</w:t>
            </w:r>
            <w:r>
              <w:rPr>
                <w:rFonts w:cs="Arial"/>
                <w:lang w:val="kk-KZ"/>
              </w:rPr>
              <w:t>іл</w:t>
            </w:r>
            <w:r w:rsidRPr="00700924">
              <w:rPr>
                <w:rFonts w:cs="Arial"/>
                <w:lang w:val="kk-KZ"/>
              </w:rPr>
              <w:t>ік қатысушының өз клиентімен (клиенттерімен), атап айтқанда, осындай клиенттің (осындай клиенттердің) мүдделерінде мәмілелер жасауға, олардан міндеттемелердің орындалуына және (немесе) тоқтатылуына, соның ішінде клирингтің нәтижесінде туындайтын қатынастары Қазақстан Республикасының заңнамасымен және клиринг</w:t>
            </w:r>
            <w:r>
              <w:rPr>
                <w:rFonts w:cs="Arial"/>
                <w:lang w:val="kk-KZ"/>
              </w:rPr>
              <w:t>ілік</w:t>
            </w:r>
            <w:r w:rsidRPr="00700924">
              <w:rPr>
                <w:rFonts w:cs="Arial"/>
                <w:lang w:val="kk-KZ"/>
              </w:rPr>
              <w:t xml:space="preserve"> қатысушы мен оның клиенті (клиенттері) арасында жасалған келісім</w:t>
            </w:r>
            <w:r>
              <w:rPr>
                <w:rFonts w:cs="Arial"/>
                <w:lang w:val="kk-KZ"/>
              </w:rPr>
              <w:t xml:space="preserve">-шарттармен </w:t>
            </w:r>
            <w:r w:rsidRPr="00700924">
              <w:rPr>
                <w:rFonts w:cs="Arial"/>
                <w:lang w:val="kk-KZ"/>
              </w:rPr>
              <w:t>реттеледі</w:t>
            </w:r>
            <w:r w:rsidR="00C501B6">
              <w:rPr>
                <w:rFonts w:cs="Arial"/>
                <w:lang w:val="kk-KZ"/>
              </w:rPr>
              <w:t>;</w:t>
            </w:r>
          </w:p>
          <w:p w14:paraId="72C1587A" w14:textId="33644D63" w:rsidR="00724BE1" w:rsidRPr="00700924" w:rsidRDefault="00724BE1" w:rsidP="00724BE1">
            <w:pPr>
              <w:pStyle w:val="HTML"/>
              <w:jc w:val="both"/>
              <w:rPr>
                <w:rFonts w:ascii="Arial" w:hAnsi="Arial" w:cs="Arial"/>
                <w:lang w:val="kk-KZ"/>
              </w:rPr>
            </w:pPr>
            <w:r w:rsidRPr="00700924">
              <w:rPr>
                <w:rFonts w:ascii="Arial" w:hAnsi="Arial" w:cs="Arial"/>
                <w:lang w:val="kk-KZ"/>
              </w:rPr>
              <w:t>клиринг</w:t>
            </w:r>
            <w:r>
              <w:rPr>
                <w:rFonts w:ascii="Arial" w:hAnsi="Arial" w:cs="Arial"/>
                <w:lang w:val="kk-KZ"/>
              </w:rPr>
              <w:t>ілік</w:t>
            </w:r>
            <w:r w:rsidRPr="00700924">
              <w:rPr>
                <w:rFonts w:ascii="Arial" w:hAnsi="Arial" w:cs="Arial"/>
                <w:lang w:val="kk-KZ"/>
              </w:rPr>
              <w:t>е қатысушы өз мүдделері үшін мәмілелер жасауға, оның ішінде олар бойынша міндеттемелерді орындауға және (немесе) тоқтатуға байланысты мәселелер туындаған жағдайда, сондай-ақ клиринг</w:t>
            </w:r>
            <w:r>
              <w:rPr>
                <w:rFonts w:ascii="Arial" w:hAnsi="Arial" w:cs="Arial"/>
                <w:lang w:val="kk-KZ"/>
              </w:rPr>
              <w:t>ілік</w:t>
            </w:r>
            <w:r w:rsidRPr="00700924">
              <w:rPr>
                <w:rFonts w:ascii="Arial" w:hAnsi="Arial" w:cs="Arial"/>
                <w:lang w:val="kk-KZ"/>
              </w:rPr>
              <w:t xml:space="preserve"> қатысушының </w:t>
            </w:r>
            <w:r>
              <w:rPr>
                <w:rFonts w:ascii="Arial" w:hAnsi="Arial" w:cs="Arial"/>
                <w:lang w:val="kk-KZ"/>
              </w:rPr>
              <w:lastRenderedPageBreak/>
              <w:t>Клирингілік ережелердің</w:t>
            </w:r>
            <w:r w:rsidRPr="00700924">
              <w:rPr>
                <w:rFonts w:ascii="Arial" w:hAnsi="Arial" w:cs="Arial"/>
                <w:lang w:val="kk-KZ"/>
              </w:rPr>
              <w:t xml:space="preserve"> ережелерін қолдануы кезінде өз клиенттерінің алдында (Биржаның қатысуысыз) жауапкершілікті өз мойнына алады;</w:t>
            </w:r>
          </w:p>
          <w:p w14:paraId="0987993E" w14:textId="0E72BCB0" w:rsidR="00C501B6" w:rsidRPr="00700924" w:rsidRDefault="00C501B6" w:rsidP="00C501B6">
            <w:pPr>
              <w:pStyle w:val="HTML"/>
              <w:jc w:val="both"/>
              <w:rPr>
                <w:rFonts w:ascii="Arial" w:hAnsi="Arial" w:cs="Arial"/>
                <w:lang w:val="kk-KZ"/>
              </w:rPr>
            </w:pPr>
            <w:r w:rsidRPr="00700924">
              <w:rPr>
                <w:rFonts w:ascii="Arial" w:hAnsi="Arial" w:cs="Arial"/>
                <w:lang w:val="kk-KZ"/>
              </w:rPr>
              <w:t>Биржа клиринг</w:t>
            </w:r>
            <w:r>
              <w:rPr>
                <w:rFonts w:ascii="Arial" w:hAnsi="Arial" w:cs="Arial"/>
                <w:lang w:val="kk-KZ"/>
              </w:rPr>
              <w:t>ілік</w:t>
            </w:r>
            <w:r w:rsidRPr="00700924">
              <w:rPr>
                <w:rFonts w:ascii="Arial" w:hAnsi="Arial" w:cs="Arial"/>
                <w:lang w:val="kk-KZ"/>
              </w:rPr>
              <w:t xml:space="preserve"> қатысушының міндеттемелерін, оның ішінде Биржаның ішкі құжаттарында белгіленген тәртіппен, Биржаның пайдасына клиринг</w:t>
            </w:r>
            <w:r>
              <w:rPr>
                <w:rFonts w:ascii="Arial" w:hAnsi="Arial" w:cs="Arial"/>
                <w:lang w:val="kk-KZ"/>
              </w:rPr>
              <w:t>іл</w:t>
            </w:r>
            <w:r w:rsidRPr="00700924">
              <w:rPr>
                <w:rFonts w:ascii="Arial" w:hAnsi="Arial" w:cs="Arial"/>
                <w:lang w:val="kk-KZ"/>
              </w:rPr>
              <w:t>ік төлемдер төлеуді анықтауға құқылы; клирингтің нәтижелері бойынша есеп айырысу жүргізуге, клиринг</w:t>
            </w:r>
            <w:r>
              <w:rPr>
                <w:rFonts w:ascii="Arial" w:hAnsi="Arial" w:cs="Arial"/>
                <w:lang w:val="kk-KZ"/>
              </w:rPr>
              <w:t>ілі</w:t>
            </w:r>
            <w:r w:rsidRPr="00700924">
              <w:rPr>
                <w:rFonts w:ascii="Arial" w:hAnsi="Arial" w:cs="Arial"/>
                <w:lang w:val="kk-KZ"/>
              </w:rPr>
              <w:t>е қатысушының кепіл шоттарынан клирингтік төлемдерді есептен шығаруға және осы тармақта және Биржаның ішкі құжаттарында көрсетілген әрекеттерді жүзеге асыруға Биржаға келісім бер</w:t>
            </w:r>
            <w:r>
              <w:rPr>
                <w:rFonts w:ascii="Arial" w:hAnsi="Arial" w:cs="Arial"/>
                <w:lang w:val="kk-KZ"/>
              </w:rPr>
              <w:t>еді</w:t>
            </w:r>
            <w:r w:rsidRPr="00700924">
              <w:rPr>
                <w:rFonts w:ascii="Arial" w:hAnsi="Arial" w:cs="Arial"/>
                <w:lang w:val="kk-KZ"/>
              </w:rPr>
              <w:t>;</w:t>
            </w:r>
          </w:p>
          <w:p w14:paraId="6483E40D" w14:textId="39984612" w:rsidR="0061473D" w:rsidRPr="00BA0186" w:rsidRDefault="00C501B6" w:rsidP="00C501B6">
            <w:pPr>
              <w:jc w:val="both"/>
              <w:rPr>
                <w:rFonts w:cs="Arial"/>
                <w:lang w:val="kk-KZ" w:eastAsia="ru-RU"/>
              </w:rPr>
            </w:pPr>
            <w:r w:rsidRPr="00AA7604">
              <w:rPr>
                <w:rFonts w:cs="Arial"/>
                <w:lang w:val="kk-KZ"/>
              </w:rPr>
              <w:t>Клиринг</w:t>
            </w:r>
            <w:r>
              <w:rPr>
                <w:rFonts w:cs="Arial"/>
                <w:lang w:val="kk-KZ"/>
              </w:rPr>
              <w:t>іл</w:t>
            </w:r>
            <w:r w:rsidRPr="00AA7604">
              <w:rPr>
                <w:rFonts w:cs="Arial"/>
                <w:lang w:val="kk-KZ"/>
              </w:rPr>
              <w:t xml:space="preserve">е қатысушы </w:t>
            </w:r>
            <w:r>
              <w:rPr>
                <w:rFonts w:cs="Arial"/>
                <w:lang w:val="kk-KZ"/>
              </w:rPr>
              <w:t>Келісім-ш</w:t>
            </w:r>
            <w:r w:rsidRPr="00AA7604">
              <w:rPr>
                <w:rFonts w:cs="Arial"/>
                <w:lang w:val="kk-KZ"/>
              </w:rPr>
              <w:t xml:space="preserve">артқа енгізілетін өзгерістерге және (немесе) толықтыруларға қосылуға немесе </w:t>
            </w:r>
            <w:r>
              <w:rPr>
                <w:rFonts w:cs="Arial"/>
                <w:lang w:val="kk-KZ"/>
              </w:rPr>
              <w:t>Келісім-ш</w:t>
            </w:r>
            <w:r w:rsidRPr="00AA7604">
              <w:rPr>
                <w:rFonts w:cs="Arial"/>
                <w:lang w:val="kk-KZ"/>
              </w:rPr>
              <w:t>арттың тұтастай жаңа редакцияда ұсынылуына келіседі және клиринг</w:t>
            </w:r>
            <w:r>
              <w:rPr>
                <w:rFonts w:cs="Arial"/>
                <w:lang w:val="kk-KZ"/>
              </w:rPr>
              <w:t>іл</w:t>
            </w:r>
            <w:r w:rsidRPr="00AA7604">
              <w:rPr>
                <w:rFonts w:cs="Arial"/>
                <w:lang w:val="kk-KZ"/>
              </w:rPr>
              <w:t>е қатысушы Биржа</w:t>
            </w:r>
            <w:r>
              <w:rPr>
                <w:rFonts w:cs="Arial"/>
                <w:lang w:val="kk-KZ"/>
              </w:rPr>
              <w:t>ның</w:t>
            </w:r>
            <w:r w:rsidRPr="00AA7604">
              <w:rPr>
                <w:rFonts w:cs="Arial"/>
                <w:lang w:val="kk-KZ"/>
              </w:rPr>
              <w:t xml:space="preserve"> </w:t>
            </w:r>
            <w:r w:rsidRPr="008C0D26">
              <w:rPr>
                <w:rFonts w:cs="Arial"/>
                <w:color w:val="0563C1"/>
                <w:u w:val="single"/>
                <w:lang w:eastAsia="ru-RU"/>
              </w:rPr>
              <w:t>www.kase.kz</w:t>
            </w:r>
            <w:r w:rsidRPr="00AA7604">
              <w:rPr>
                <w:rFonts w:cs="Arial"/>
                <w:lang w:val="kk-KZ"/>
              </w:rPr>
              <w:t xml:space="preserve"> Интернет-ресурсты қарау арқылы </w:t>
            </w:r>
            <w:r>
              <w:rPr>
                <w:rFonts w:cs="Arial"/>
                <w:lang w:val="kk-KZ"/>
              </w:rPr>
              <w:t>Келісім-ш</w:t>
            </w:r>
            <w:r w:rsidRPr="00AA7604">
              <w:rPr>
                <w:rFonts w:cs="Arial"/>
                <w:lang w:val="kk-KZ"/>
              </w:rPr>
              <w:t xml:space="preserve">арттың, оның қосымшаларын қоса алғанда, нұсқасының өзгеруіне тәуелсіз бақылау жүргізетіндігіне келіседі. </w:t>
            </w:r>
          </w:p>
        </w:tc>
        <w:tc>
          <w:tcPr>
            <w:tcW w:w="4649" w:type="dxa"/>
          </w:tcPr>
          <w:p w14:paraId="20EC9F11" w14:textId="77777777" w:rsidR="0061473D" w:rsidRPr="00D139BF" w:rsidRDefault="0061473D" w:rsidP="0061473D">
            <w:pPr>
              <w:jc w:val="both"/>
              <w:rPr>
                <w:rFonts w:cs="Arial"/>
                <w:lang w:eastAsia="ru-RU"/>
              </w:rPr>
            </w:pPr>
            <w:r w:rsidRPr="008C0D26">
              <w:rPr>
                <w:rFonts w:cs="Arial"/>
                <w:bCs/>
                <w:lang w:eastAsia="ru-RU"/>
              </w:rPr>
              <w:lastRenderedPageBreak/>
              <w:t>П</w:t>
            </w:r>
            <w:r w:rsidRPr="008C0D26">
              <w:rPr>
                <w:rFonts w:cs="Arial"/>
                <w:lang w:eastAsia="ru-RU"/>
              </w:rPr>
              <w:t>одпи</w:t>
            </w:r>
            <w:r w:rsidRPr="00D139BF">
              <w:rPr>
                <w:rFonts w:cs="Arial"/>
                <w:lang w:eastAsia="ru-RU"/>
              </w:rPr>
              <w:t xml:space="preserve">сывая настоящее Заявление, заявляем о присоединении к </w:t>
            </w:r>
            <w:proofErr w:type="gramStart"/>
            <w:r w:rsidRPr="00D139BF">
              <w:rPr>
                <w:rFonts w:cs="Arial"/>
                <w:lang w:eastAsia="ru-RU"/>
              </w:rPr>
              <w:t>договору</w:t>
            </w:r>
            <w:proofErr w:type="gramEnd"/>
            <w:r w:rsidRPr="00D139BF">
              <w:rPr>
                <w:rFonts w:cs="Arial"/>
                <w:lang w:eastAsia="ru-RU"/>
              </w:rPr>
              <w:t xml:space="preserve"> о клиринговом обслуживании (далее – Договор) в целом, размещенном на </w:t>
            </w:r>
            <w:proofErr w:type="spellStart"/>
            <w:r w:rsidRPr="00D139BF">
              <w:rPr>
                <w:rFonts w:cs="Arial"/>
                <w:lang w:eastAsia="ru-RU"/>
              </w:rPr>
              <w:t>интернет-ресурсе</w:t>
            </w:r>
            <w:proofErr w:type="spellEnd"/>
            <w:r w:rsidRPr="00D139BF">
              <w:rPr>
                <w:rFonts w:cs="Arial"/>
                <w:lang w:eastAsia="ru-RU"/>
              </w:rPr>
              <w:t xml:space="preserve"> АО "Казахстанская фондовая биржа" (далее – Биржа) </w:t>
            </w:r>
            <w:hyperlink r:id="rId7" w:history="1">
              <w:r w:rsidRPr="00D139BF">
                <w:rPr>
                  <w:rFonts w:cs="Arial"/>
                  <w:color w:val="0563C1"/>
                  <w:u w:val="single"/>
                  <w:lang w:val="en-US" w:eastAsia="ru-RU"/>
                </w:rPr>
                <w:t>www</w:t>
              </w:r>
              <w:r w:rsidRPr="00D139BF">
                <w:rPr>
                  <w:rFonts w:cs="Arial"/>
                  <w:color w:val="0563C1"/>
                  <w:u w:val="single"/>
                  <w:lang w:eastAsia="ru-RU"/>
                </w:rPr>
                <w:t>.</w:t>
              </w:r>
              <w:proofErr w:type="spellStart"/>
              <w:r w:rsidRPr="00D139BF">
                <w:rPr>
                  <w:rFonts w:cs="Arial"/>
                  <w:color w:val="0563C1"/>
                  <w:u w:val="single"/>
                  <w:lang w:val="en-US" w:eastAsia="ru-RU"/>
                </w:rPr>
                <w:t>kase</w:t>
              </w:r>
              <w:proofErr w:type="spellEnd"/>
              <w:r w:rsidRPr="00D139BF">
                <w:rPr>
                  <w:rFonts w:cs="Arial"/>
                  <w:color w:val="0563C1"/>
                  <w:u w:val="single"/>
                  <w:lang w:eastAsia="ru-RU"/>
                </w:rPr>
                <w:t>.</w:t>
              </w:r>
              <w:proofErr w:type="spellStart"/>
              <w:r w:rsidRPr="00D139BF">
                <w:rPr>
                  <w:rFonts w:cs="Arial"/>
                  <w:color w:val="0563C1"/>
                  <w:u w:val="single"/>
                  <w:lang w:val="en-US" w:eastAsia="ru-RU"/>
                </w:rPr>
                <w:t>kz</w:t>
              </w:r>
              <w:proofErr w:type="spellEnd"/>
            </w:hyperlink>
            <w:r w:rsidRPr="00D139BF">
              <w:rPr>
                <w:rFonts w:cs="Arial"/>
                <w:color w:val="0563C1"/>
                <w:u w:val="single"/>
                <w:lang w:eastAsia="ru-RU"/>
              </w:rPr>
              <w:t xml:space="preserve">, </w:t>
            </w:r>
            <w:r w:rsidRPr="00D139BF">
              <w:rPr>
                <w:rFonts w:cs="Arial"/>
                <w:lang w:eastAsia="ru-RU"/>
              </w:rPr>
              <w:t>заключаемому с Биржей.</w:t>
            </w:r>
          </w:p>
          <w:p w14:paraId="309F2139" w14:textId="77777777" w:rsidR="0061473D" w:rsidRPr="00D139BF" w:rsidRDefault="0061473D" w:rsidP="0061473D">
            <w:pPr>
              <w:jc w:val="both"/>
              <w:rPr>
                <w:rFonts w:cs="Arial"/>
                <w:lang w:eastAsia="ru-RU"/>
              </w:rPr>
            </w:pPr>
            <w:r w:rsidRPr="008C0D26">
              <w:rPr>
                <w:rFonts w:cs="Arial"/>
                <w:bCs/>
                <w:lang w:eastAsia="ru-RU"/>
              </w:rPr>
              <w:t>П</w:t>
            </w:r>
            <w:r w:rsidRPr="008C0D26">
              <w:rPr>
                <w:rFonts w:cs="Arial"/>
                <w:lang w:eastAsia="ru-RU"/>
              </w:rPr>
              <w:t>од</w:t>
            </w:r>
            <w:r w:rsidRPr="00D139BF">
              <w:rPr>
                <w:rFonts w:cs="Arial"/>
                <w:lang w:eastAsia="ru-RU"/>
              </w:rPr>
              <w:t xml:space="preserve">писывая настоящее Заявление, заявляем, что ознакомлены и согласны с условием Положения о клиринговых </w:t>
            </w:r>
            <w:proofErr w:type="gramStart"/>
            <w:r w:rsidRPr="00D139BF">
              <w:rPr>
                <w:rFonts w:cs="Arial"/>
                <w:lang w:eastAsia="ru-RU"/>
              </w:rPr>
              <w:t>участниках</w:t>
            </w:r>
            <w:proofErr w:type="gramEnd"/>
            <w:r w:rsidRPr="00D139BF">
              <w:rPr>
                <w:rFonts w:cs="Arial"/>
                <w:lang w:eastAsia="ru-RU"/>
              </w:rPr>
              <w:t xml:space="preserve"> о том, что Договор считается заключенным с Биржей с даты введения в действие решения Биржи о присвоении кандидату статуса клирингового участника (</w:t>
            </w:r>
            <w:proofErr w:type="spellStart"/>
            <w:r w:rsidRPr="00D139BF">
              <w:rPr>
                <w:rFonts w:cs="Arial"/>
                <w:lang w:eastAsia="ru-RU"/>
              </w:rPr>
              <w:t>дале</w:t>
            </w:r>
            <w:proofErr w:type="spellEnd"/>
            <w:r w:rsidRPr="00D139BF">
              <w:rPr>
                <w:rFonts w:cs="Arial"/>
                <w:lang w:eastAsia="ru-RU"/>
              </w:rPr>
              <w:t xml:space="preserve"> – клиринговый участник).</w:t>
            </w:r>
          </w:p>
          <w:p w14:paraId="63CA5D93" w14:textId="77777777" w:rsidR="0061473D" w:rsidRPr="00D139BF" w:rsidRDefault="0061473D" w:rsidP="0061473D">
            <w:pPr>
              <w:widowControl w:val="0"/>
              <w:jc w:val="both"/>
              <w:rPr>
                <w:rFonts w:cs="Arial"/>
                <w:lang w:eastAsia="ru-RU"/>
              </w:rPr>
            </w:pPr>
            <w:r w:rsidRPr="008C0D26">
              <w:rPr>
                <w:rFonts w:cs="Arial"/>
                <w:bCs/>
                <w:lang w:eastAsia="ru-RU"/>
              </w:rPr>
              <w:t>П</w:t>
            </w:r>
            <w:r w:rsidRPr="008C0D26">
              <w:rPr>
                <w:rFonts w:cs="Arial"/>
                <w:lang w:eastAsia="ru-RU"/>
              </w:rPr>
              <w:t>одп</w:t>
            </w:r>
            <w:r w:rsidRPr="00D139BF">
              <w:rPr>
                <w:rFonts w:cs="Arial"/>
                <w:lang w:eastAsia="ru-RU"/>
              </w:rPr>
              <w:t>исывая настоящее Заявление, заявляем, что ознакомлены и согласны со следующими условиями Договора:</w:t>
            </w:r>
          </w:p>
          <w:p w14:paraId="6574B062" w14:textId="77777777" w:rsidR="0061473D" w:rsidRPr="00D139BF" w:rsidRDefault="0061473D" w:rsidP="0061473D">
            <w:pPr>
              <w:widowControl w:val="0"/>
              <w:jc w:val="both"/>
              <w:rPr>
                <w:rFonts w:cs="Arial"/>
                <w:lang w:eastAsia="ru-RU"/>
              </w:rPr>
            </w:pPr>
            <w:r w:rsidRPr="00D139BF">
              <w:rPr>
                <w:rFonts w:cs="Arial"/>
                <w:lang w:eastAsia="ru-RU"/>
              </w:rPr>
              <w:t>Договор не регулирует отношения между Биржей и клиентами клирингового участника;</w:t>
            </w:r>
          </w:p>
          <w:p w14:paraId="489F9397" w14:textId="77777777" w:rsidR="0061473D" w:rsidRPr="00D139BF" w:rsidRDefault="0061473D" w:rsidP="0061473D">
            <w:pPr>
              <w:widowControl w:val="0"/>
              <w:jc w:val="both"/>
              <w:rPr>
                <w:rFonts w:cs="Arial"/>
                <w:lang w:eastAsia="ru-RU"/>
              </w:rPr>
            </w:pPr>
            <w:r w:rsidRPr="00D139BF">
              <w:rPr>
                <w:rFonts w:cs="Arial"/>
                <w:lang w:eastAsia="ru-RU"/>
              </w:rPr>
              <w:t>отношения клирингового участника с его клиентом (клиентами), возникающие, в частности, в связи с совершением сделок в интересах такого клиента (таких клиентов), исполнением и (или) прекращением обязательств из них, в том числе в результате клиринга, регулируются законодательством Республики Казахстан и договорами, заключенными между клиринговым участником и его клиентом (клиентами);</w:t>
            </w:r>
          </w:p>
          <w:p w14:paraId="2CEDE897" w14:textId="77777777" w:rsidR="0061473D" w:rsidRPr="00D139BF" w:rsidRDefault="0061473D" w:rsidP="0061473D">
            <w:pPr>
              <w:widowControl w:val="0"/>
              <w:jc w:val="both"/>
              <w:rPr>
                <w:rFonts w:cs="Arial"/>
                <w:lang w:eastAsia="ru-RU"/>
              </w:rPr>
            </w:pPr>
            <w:r w:rsidRPr="00D139BF">
              <w:rPr>
                <w:rFonts w:cs="Arial"/>
                <w:lang w:eastAsia="ru-RU"/>
              </w:rPr>
              <w:t xml:space="preserve">клиринговый участник несет  самостоятельно (без привлечения Биржи) ответственность перед своими клиентами при возникновении каких-либо вопросов, связанных с совершением сделок в их интересах, в том числе касающихся исполнения и (или) </w:t>
            </w:r>
            <w:r w:rsidRPr="00D139BF">
              <w:rPr>
                <w:rFonts w:cs="Arial"/>
                <w:lang w:eastAsia="ru-RU"/>
              </w:rPr>
              <w:lastRenderedPageBreak/>
              <w:t>прекращения обязательств по ним, а также применения клиринговым участником положений Правил клиринга;</w:t>
            </w:r>
          </w:p>
          <w:p w14:paraId="3E00AF70" w14:textId="77777777" w:rsidR="0061473D" w:rsidRPr="00D139BF" w:rsidRDefault="0061473D" w:rsidP="0061473D">
            <w:pPr>
              <w:widowControl w:val="0"/>
              <w:jc w:val="both"/>
              <w:rPr>
                <w:rFonts w:cs="Arial"/>
                <w:lang w:eastAsia="ru-RU"/>
              </w:rPr>
            </w:pPr>
            <w:proofErr w:type="gramStart"/>
            <w:r w:rsidRPr="00D139BF">
              <w:rPr>
                <w:rFonts w:cs="Arial"/>
                <w:lang w:eastAsia="ru-RU"/>
              </w:rPr>
              <w:t>Биржа вправе определять обязательства клирингового участника, в том числе по уплате клиринговых сборов в пользу Биржи, в порядке, установленном внутренними документами Биржи; осуществлять расчеты по итогам клиринга, списывать клиринговые сборы со счетов обеспечения клирингового участника, и дает свое согласие на осуществление Биржей указанных в настоящем абзаце и внутренних документах Биржи действий;</w:t>
            </w:r>
            <w:proofErr w:type="gramEnd"/>
          </w:p>
          <w:p w14:paraId="3B573993" w14:textId="77777777" w:rsidR="0061473D" w:rsidRPr="00D139BF" w:rsidRDefault="0061473D" w:rsidP="0061473D">
            <w:pPr>
              <w:jc w:val="both"/>
              <w:rPr>
                <w:rFonts w:cs="Arial"/>
                <w:lang w:eastAsia="ru-RU"/>
              </w:rPr>
            </w:pPr>
            <w:r w:rsidRPr="00D139BF">
              <w:rPr>
                <w:rFonts w:cs="Arial"/>
                <w:lang w:eastAsia="ru-RU"/>
              </w:rPr>
              <w:t xml:space="preserve">Клиринговый участник дает свое согласие на присоединение к изменениям и (или) дополнениям в Договор, или изложение Договора в новой редакции в целом, и согласен с тем, что клиринговый участник самостоятельно отслеживает изменение редакции Договора, включая приложения к нему, посредством просмотра </w:t>
            </w:r>
            <w:proofErr w:type="spellStart"/>
            <w:r w:rsidRPr="00D139BF">
              <w:rPr>
                <w:rFonts w:cs="Arial"/>
                <w:lang w:eastAsia="ru-RU"/>
              </w:rPr>
              <w:t>интернет-ресурса</w:t>
            </w:r>
            <w:proofErr w:type="spellEnd"/>
            <w:r w:rsidRPr="00D139BF">
              <w:rPr>
                <w:rFonts w:cs="Arial"/>
                <w:lang w:eastAsia="ru-RU"/>
              </w:rPr>
              <w:t xml:space="preserve"> Биржи </w:t>
            </w:r>
            <w:hyperlink r:id="rId8" w:history="1">
              <w:r w:rsidRPr="00D139BF">
                <w:rPr>
                  <w:rFonts w:cs="Arial"/>
                  <w:color w:val="0563C1"/>
                  <w:u w:val="single"/>
                  <w:lang w:eastAsia="ru-RU"/>
                </w:rPr>
                <w:t>www.kase.kz</w:t>
              </w:r>
            </w:hyperlink>
            <w:r w:rsidRPr="00D139BF">
              <w:rPr>
                <w:rFonts w:cs="Arial"/>
                <w:color w:val="0563C1"/>
                <w:u w:val="single"/>
                <w:lang w:eastAsia="ru-RU"/>
              </w:rPr>
              <w:t>.</w:t>
            </w:r>
          </w:p>
        </w:tc>
      </w:tr>
    </w:tbl>
    <w:p w14:paraId="256594F8" w14:textId="77777777" w:rsidR="00A4523D" w:rsidRPr="00D139BF" w:rsidRDefault="00A4523D" w:rsidP="00A4523D">
      <w:pPr>
        <w:widowControl w:val="0"/>
        <w:spacing w:after="120"/>
        <w:rPr>
          <w:rFonts w:cs="Arial"/>
          <w:lang w:eastAsia="ru-RU"/>
        </w:rPr>
      </w:pPr>
    </w:p>
    <w:p w14:paraId="4510AA30" w14:textId="2ECF9265" w:rsidR="00A4523D" w:rsidRPr="00D139BF" w:rsidRDefault="006F6835" w:rsidP="00A4523D">
      <w:pPr>
        <w:widowControl w:val="0"/>
        <w:ind w:firstLine="142"/>
        <w:rPr>
          <w:rFonts w:cs="Arial"/>
          <w:b/>
          <w:lang w:eastAsia="ru-RU"/>
        </w:rPr>
      </w:pPr>
      <w:r w:rsidRPr="004B29E7">
        <w:rPr>
          <w:rFonts w:cs="Arial"/>
          <w:b/>
          <w:sz w:val="16"/>
          <w:szCs w:val="16"/>
          <w:lang w:eastAsia="ru-RU"/>
        </w:rPr>
        <w:t>Үміткер</w:t>
      </w:r>
      <w:r w:rsidR="004B29E7" w:rsidRPr="004B29E7">
        <w:rPr>
          <w:rFonts w:cs="Arial"/>
          <w:b/>
          <w:sz w:val="16"/>
          <w:szCs w:val="16"/>
          <w:lang w:eastAsia="ru-RU"/>
        </w:rPr>
        <w:t xml:space="preserve">/ </w:t>
      </w:r>
      <w:r w:rsidR="004B29E7" w:rsidRPr="00363647">
        <w:rPr>
          <w:rFonts w:cs="Arial"/>
          <w:b/>
          <w:sz w:val="16"/>
          <w:szCs w:val="16"/>
          <w:lang w:eastAsia="ru-RU"/>
        </w:rPr>
        <w:t>Кандидат</w:t>
      </w:r>
      <w:r w:rsidR="00A4523D" w:rsidRPr="00D139BF">
        <w:rPr>
          <w:rFonts w:cs="Arial"/>
          <w:b/>
          <w:lang w:eastAsia="ru-RU"/>
        </w:rPr>
        <w:t>:</w:t>
      </w:r>
    </w:p>
    <w:p w14:paraId="640829DE" w14:textId="4900BCE5" w:rsidR="004B29E7" w:rsidRPr="004B29E7" w:rsidRDefault="003C0DFB" w:rsidP="00A4523D">
      <w:pPr>
        <w:widowControl w:val="0"/>
        <w:jc w:val="both"/>
        <w:rPr>
          <w:rFonts w:cs="Arial"/>
          <w:i/>
          <w:iCs/>
          <w:sz w:val="16"/>
          <w:szCs w:val="16"/>
          <w:lang w:val="kk-KZ" w:eastAsia="ru-RU"/>
        </w:rPr>
      </w:pPr>
      <w:r w:rsidRPr="004B29E7">
        <w:rPr>
          <w:rFonts w:cs="Arial"/>
          <w:i/>
          <w:iCs/>
          <w:sz w:val="16"/>
          <w:szCs w:val="16"/>
          <w:lang w:val="kk-KZ" w:eastAsia="ru-RU"/>
        </w:rPr>
        <w:t>клирингілік қатысушының мәртебесін алуға үміткердіңжарғыға және юстиция органдарында жасалған мемлекеттік тіркелуі (қайта тіркелуі) туралы куәлігіне сәйкес толық және қысқартылған атауы (мемлекеттік тілде, орыс тілінде және номинацияланған тілде)</w:t>
      </w:r>
      <w:r w:rsidR="004B29E7">
        <w:rPr>
          <w:rFonts w:cs="Arial"/>
          <w:i/>
          <w:iCs/>
          <w:sz w:val="16"/>
          <w:szCs w:val="16"/>
          <w:lang w:val="kk-KZ" w:eastAsia="ru-RU"/>
        </w:rPr>
        <w:t xml:space="preserve"> /</w:t>
      </w:r>
      <w:r w:rsidR="004B29E7" w:rsidRPr="004B29E7">
        <w:rPr>
          <w:rFonts w:cs="Arial"/>
          <w:i/>
          <w:iCs/>
          <w:sz w:val="16"/>
          <w:szCs w:val="16"/>
          <w:lang w:val="kk-KZ" w:eastAsia="ru-RU"/>
        </w:rPr>
        <w:t xml:space="preserve"> </w:t>
      </w:r>
      <w:r w:rsidR="004B29E7" w:rsidRPr="00363647">
        <w:rPr>
          <w:rFonts w:cs="Arial"/>
          <w:i/>
          <w:iCs/>
          <w:sz w:val="16"/>
          <w:szCs w:val="16"/>
          <w:lang w:val="kk-KZ" w:eastAsia="ru-RU"/>
        </w:rPr>
        <w:t>указать полное и сокращенное наименование кандидата на приобретение статуса клирингового участника на русском языке в соответствии с уставом и произведенной регистрацией (перерегистрацией) юридического в органах юстиции]</w:t>
      </w:r>
    </w:p>
    <w:p w14:paraId="2B5DC0D7" w14:textId="5BE6228E" w:rsidR="00A4523D" w:rsidRPr="00D139BF" w:rsidRDefault="00A4523D" w:rsidP="00A4523D">
      <w:pPr>
        <w:widowControl w:val="0"/>
        <w:jc w:val="both"/>
        <w:rPr>
          <w:rFonts w:cs="Arial"/>
          <w:lang w:eastAsia="ru-RU"/>
        </w:rPr>
      </w:pPr>
      <w:r w:rsidRPr="00D139BF">
        <w:rPr>
          <w:rFonts w:cs="Arial"/>
          <w:lang w:eastAsia="ru-RU"/>
        </w:rPr>
        <w:t>________________________________________________________________________________________________________________________________________________________________________________________________________</w:t>
      </w:r>
      <w:r w:rsidR="002843BB">
        <w:rPr>
          <w:rFonts w:cs="Arial"/>
          <w:lang w:eastAsia="ru-RU"/>
        </w:rPr>
        <w:t>_____________________________________________</w:t>
      </w:r>
      <w:r w:rsidRPr="00D139BF">
        <w:rPr>
          <w:rFonts w:cs="Arial"/>
          <w:lang w:eastAsia="ru-RU"/>
        </w:rPr>
        <w:t>__</w:t>
      </w:r>
    </w:p>
    <w:p w14:paraId="46BBC3EF" w14:textId="270247D4" w:rsidR="00A4523D" w:rsidRPr="004B29E7" w:rsidRDefault="00A4523D" w:rsidP="00A4523D">
      <w:pPr>
        <w:widowControl w:val="0"/>
        <w:ind w:firstLine="142"/>
        <w:rPr>
          <w:rFonts w:cs="Arial"/>
          <w:sz w:val="16"/>
          <w:lang w:eastAsia="ru-RU"/>
        </w:rPr>
      </w:pPr>
      <w:r w:rsidRPr="004B29E7">
        <w:rPr>
          <w:rFonts w:cs="Arial"/>
          <w:sz w:val="16"/>
          <w:lang w:eastAsia="ru-RU"/>
        </w:rPr>
        <w:t>Б</w:t>
      </w:r>
      <w:r w:rsidR="003C0DFB" w:rsidRPr="004B29E7">
        <w:rPr>
          <w:rFonts w:cs="Arial"/>
          <w:sz w:val="16"/>
          <w:lang w:val="kk-KZ" w:eastAsia="ru-RU"/>
        </w:rPr>
        <w:t>С</w:t>
      </w:r>
      <w:r w:rsidRPr="004B29E7">
        <w:rPr>
          <w:rFonts w:cs="Arial"/>
          <w:sz w:val="16"/>
          <w:lang w:eastAsia="ru-RU"/>
        </w:rPr>
        <w:t>Н</w:t>
      </w:r>
      <w:r w:rsidR="004B29E7" w:rsidRPr="004B29E7">
        <w:rPr>
          <w:rFonts w:cs="Arial"/>
          <w:sz w:val="16"/>
          <w:lang w:val="kk-KZ" w:eastAsia="ru-RU"/>
        </w:rPr>
        <w:t>/БИН</w:t>
      </w:r>
      <w:r w:rsidRPr="004B29E7">
        <w:rPr>
          <w:rFonts w:cs="Arial"/>
          <w:sz w:val="16"/>
          <w:lang w:eastAsia="ru-RU"/>
        </w:rPr>
        <w:t xml:space="preserve">: </w:t>
      </w:r>
    </w:p>
    <w:p w14:paraId="2C587AC5" w14:textId="29C8B786" w:rsidR="00A4523D" w:rsidRPr="004B29E7" w:rsidRDefault="00A4523D" w:rsidP="00A4523D">
      <w:pPr>
        <w:widowControl w:val="0"/>
        <w:ind w:firstLine="142"/>
        <w:rPr>
          <w:rFonts w:cs="Arial"/>
          <w:sz w:val="16"/>
          <w:lang w:val="kk-KZ" w:eastAsia="ru-RU"/>
        </w:rPr>
      </w:pPr>
      <w:r w:rsidRPr="004B29E7">
        <w:rPr>
          <w:rFonts w:cs="Arial"/>
          <w:i/>
          <w:iCs/>
          <w:sz w:val="16"/>
          <w:lang w:eastAsia="ru-RU"/>
        </w:rPr>
        <w:t>банк</w:t>
      </w:r>
      <w:r w:rsidR="003C0DFB" w:rsidRPr="004B29E7">
        <w:rPr>
          <w:rFonts w:cs="Arial"/>
          <w:i/>
          <w:iCs/>
          <w:sz w:val="16"/>
          <w:lang w:val="kk-KZ" w:eastAsia="ru-RU"/>
        </w:rPr>
        <w:t>тік деректемелер</w:t>
      </w:r>
      <w:r w:rsidRPr="004B29E7">
        <w:rPr>
          <w:rFonts w:cs="Arial"/>
          <w:i/>
          <w:iCs/>
          <w:sz w:val="16"/>
          <w:lang w:eastAsia="ru-RU"/>
        </w:rPr>
        <w:t>^</w:t>
      </w:r>
      <w:r w:rsidR="004B29E7" w:rsidRPr="004B29E7">
        <w:rPr>
          <w:rFonts w:cs="Arial"/>
          <w:i/>
          <w:iCs/>
          <w:sz w:val="16"/>
          <w:lang w:val="kk-KZ" w:eastAsia="ru-RU"/>
        </w:rPr>
        <w:t>/банковские реквизиты</w:t>
      </w:r>
    </w:p>
    <w:p w14:paraId="596AB454" w14:textId="77777777" w:rsidR="00A4523D" w:rsidRPr="004B29E7" w:rsidRDefault="00A4523D" w:rsidP="00A4523D">
      <w:pPr>
        <w:widowControl w:val="0"/>
        <w:ind w:firstLine="142"/>
        <w:rPr>
          <w:rFonts w:cs="Arial"/>
          <w:sz w:val="16"/>
          <w:lang w:val="kk-KZ" w:eastAsia="ru-RU"/>
        </w:rPr>
      </w:pPr>
    </w:p>
    <w:p w14:paraId="6D94CF68" w14:textId="78A6230E" w:rsidR="00A4523D" w:rsidRPr="004B29E7" w:rsidRDefault="003C0DFB" w:rsidP="004B29E7">
      <w:pPr>
        <w:widowControl w:val="0"/>
        <w:jc w:val="both"/>
        <w:rPr>
          <w:rFonts w:cs="Arial"/>
          <w:sz w:val="16"/>
          <w:lang w:val="kk-KZ" w:eastAsia="ru-RU"/>
        </w:rPr>
      </w:pPr>
      <w:r w:rsidRPr="004B29E7">
        <w:rPr>
          <w:rFonts w:cs="Arial"/>
          <w:i/>
          <w:iCs/>
          <w:sz w:val="16"/>
          <w:lang w:val="kk-KZ" w:eastAsia="ru-RU"/>
        </w:rPr>
        <w:t>орналасқан мекен-жайы</w:t>
      </w:r>
      <w:r w:rsidR="00A4523D" w:rsidRPr="004B29E7">
        <w:rPr>
          <w:rFonts w:cs="Arial"/>
          <w:i/>
          <w:iCs/>
          <w:sz w:val="16"/>
          <w:lang w:val="kk-KZ" w:eastAsia="ru-RU"/>
        </w:rPr>
        <w:t xml:space="preserve"> (</w:t>
      </w:r>
      <w:r w:rsidRPr="004B29E7">
        <w:rPr>
          <w:rFonts w:cs="Arial"/>
          <w:i/>
          <w:iCs/>
          <w:sz w:val="16"/>
          <w:lang w:val="kk-KZ" w:eastAsia="ru-RU"/>
        </w:rPr>
        <w:t>юстиция органдарында тіркелген және нақты пошталық мекенжайлары</w:t>
      </w:r>
      <w:r w:rsidR="00A4523D" w:rsidRPr="004B29E7">
        <w:rPr>
          <w:rFonts w:cs="Arial"/>
          <w:i/>
          <w:iCs/>
          <w:sz w:val="16"/>
          <w:lang w:val="kk-KZ" w:eastAsia="ru-RU"/>
        </w:rPr>
        <w:t>)</w:t>
      </w:r>
      <w:r w:rsidR="004B29E7">
        <w:rPr>
          <w:rFonts w:cs="Arial"/>
          <w:i/>
          <w:iCs/>
          <w:sz w:val="16"/>
          <w:lang w:val="kk-KZ" w:eastAsia="ru-RU"/>
        </w:rPr>
        <w:t>/</w:t>
      </w:r>
      <w:r w:rsidR="004B29E7" w:rsidRPr="00363647">
        <w:rPr>
          <w:rFonts w:cs="Arial"/>
          <w:i/>
          <w:iCs/>
          <w:sz w:val="16"/>
          <w:szCs w:val="16"/>
          <w:lang w:eastAsia="ru-RU"/>
        </w:rPr>
        <w:t>адрес местонахождения (почтовый адрес согласно сведения, зарегистрированным в органах юстиции и фактический):</w:t>
      </w:r>
      <w:r w:rsidR="00A4523D" w:rsidRPr="004B29E7">
        <w:rPr>
          <w:rFonts w:cs="Arial"/>
          <w:i/>
          <w:iCs/>
          <w:sz w:val="16"/>
          <w:lang w:val="kk-KZ" w:eastAsia="ru-RU"/>
        </w:rPr>
        <w:t>__</w:t>
      </w:r>
      <w:r w:rsidR="00A4523D" w:rsidRPr="004B29E7">
        <w:rPr>
          <w:rFonts w:cs="Arial"/>
          <w:sz w:val="16"/>
          <w:lang w:val="kk-KZ" w:eastAsia="ru-RU"/>
        </w:rPr>
        <w:t>____________________________________________________________________________________________________________________________________________________</w:t>
      </w:r>
      <w:r w:rsidR="002843BB">
        <w:rPr>
          <w:rFonts w:cs="Arial"/>
          <w:sz w:val="16"/>
          <w:lang w:val="kk-KZ" w:eastAsia="ru-RU"/>
        </w:rPr>
        <w:t>___________</w:t>
      </w:r>
      <w:r w:rsidR="00A4523D" w:rsidRPr="004B29E7">
        <w:rPr>
          <w:rFonts w:cs="Arial"/>
          <w:sz w:val="16"/>
          <w:lang w:val="kk-KZ" w:eastAsia="ru-RU"/>
        </w:rPr>
        <w:t>___________________________________</w:t>
      </w:r>
      <w:r w:rsidRPr="004B29E7">
        <w:rPr>
          <w:rFonts w:cs="Arial"/>
          <w:sz w:val="16"/>
          <w:lang w:val="kk-KZ" w:eastAsia="ru-RU"/>
        </w:rPr>
        <w:t xml:space="preserve"> ___________________________________________________</w:t>
      </w:r>
      <w:r w:rsidR="002843BB">
        <w:rPr>
          <w:rFonts w:cs="Arial"/>
          <w:sz w:val="16"/>
          <w:lang w:val="kk-KZ" w:eastAsia="ru-RU"/>
        </w:rPr>
        <w:t>_______________________________________________</w:t>
      </w:r>
      <w:r w:rsidRPr="004B29E7">
        <w:rPr>
          <w:rFonts w:cs="Arial"/>
          <w:sz w:val="16"/>
          <w:lang w:val="kk-KZ" w:eastAsia="ru-RU"/>
        </w:rPr>
        <w:t>_</w:t>
      </w:r>
      <w:r w:rsidR="00A4523D" w:rsidRPr="004B29E7">
        <w:rPr>
          <w:rFonts w:cs="Arial"/>
          <w:sz w:val="16"/>
          <w:lang w:val="kk-KZ" w:eastAsia="ru-RU"/>
        </w:rPr>
        <w:t>_____</w:t>
      </w:r>
      <w:r w:rsidRPr="004B29E7">
        <w:rPr>
          <w:rFonts w:cs="Arial"/>
          <w:sz w:val="16"/>
          <w:lang w:val="kk-KZ" w:eastAsia="ru-RU"/>
        </w:rPr>
        <w:br/>
      </w:r>
      <w:r w:rsidR="00A4523D" w:rsidRPr="004B29E7">
        <w:rPr>
          <w:rFonts w:cs="Arial"/>
          <w:i/>
          <w:iCs/>
          <w:sz w:val="16"/>
          <w:lang w:val="kk-KZ" w:eastAsia="ru-RU"/>
        </w:rPr>
        <w:t>e</w:t>
      </w:r>
      <w:r w:rsidRPr="004B29E7">
        <w:rPr>
          <w:rFonts w:cs="Arial"/>
          <w:i/>
          <w:iCs/>
          <w:sz w:val="16"/>
          <w:lang w:val="kk-KZ" w:eastAsia="ru-RU"/>
        </w:rPr>
        <w:t>-</w:t>
      </w:r>
      <w:r w:rsidR="00A4523D" w:rsidRPr="004B29E7">
        <w:rPr>
          <w:rFonts w:cs="Arial"/>
          <w:i/>
          <w:iCs/>
          <w:sz w:val="16"/>
          <w:lang w:val="kk-KZ" w:eastAsia="ru-RU"/>
        </w:rPr>
        <w:t>mail_</w:t>
      </w:r>
      <w:r w:rsidR="00A4523D" w:rsidRPr="004B29E7">
        <w:rPr>
          <w:rFonts w:cs="Arial"/>
          <w:sz w:val="16"/>
          <w:lang w:val="kk-KZ" w:eastAsia="ru-RU"/>
        </w:rPr>
        <w:t>_______________________________________________________________________</w:t>
      </w:r>
      <w:r w:rsidRPr="004B29E7">
        <w:rPr>
          <w:rFonts w:cs="Arial"/>
          <w:sz w:val="16"/>
          <w:lang w:val="kk-KZ" w:eastAsia="ru-RU"/>
        </w:rPr>
        <w:t>______</w:t>
      </w:r>
    </w:p>
    <w:p w14:paraId="00E5C145" w14:textId="2967DD1A" w:rsidR="00A4523D" w:rsidRPr="004B29E7" w:rsidRDefault="00A4523D" w:rsidP="002843BB">
      <w:pPr>
        <w:widowControl w:val="0"/>
        <w:rPr>
          <w:rFonts w:cs="Arial"/>
          <w:sz w:val="16"/>
          <w:lang w:val="kk-KZ" w:eastAsia="ru-RU"/>
        </w:rPr>
      </w:pPr>
      <w:r w:rsidRPr="004B29E7">
        <w:rPr>
          <w:rFonts w:cs="Arial"/>
          <w:i/>
          <w:iCs/>
          <w:sz w:val="16"/>
          <w:lang w:val="kk-KZ" w:eastAsia="ru-RU"/>
        </w:rPr>
        <w:t xml:space="preserve">телефоны: </w:t>
      </w:r>
      <w:r w:rsidR="003C0DFB" w:rsidRPr="004B29E7">
        <w:rPr>
          <w:rFonts w:cs="Arial"/>
          <w:i/>
          <w:iCs/>
          <w:sz w:val="16"/>
          <w:lang w:val="kk-KZ" w:eastAsia="ru-RU"/>
        </w:rPr>
        <w:t>байланыс</w:t>
      </w:r>
      <w:r w:rsidR="004B29E7">
        <w:rPr>
          <w:rFonts w:cs="Arial"/>
          <w:i/>
          <w:iCs/>
          <w:sz w:val="16"/>
          <w:lang w:val="kk-KZ" w:eastAsia="ru-RU"/>
        </w:rPr>
        <w:t>/телефоны</w:t>
      </w:r>
      <w:r w:rsidR="004B29E7">
        <w:rPr>
          <w:rFonts w:cs="Arial"/>
          <w:i/>
          <w:iCs/>
          <w:sz w:val="16"/>
          <w:lang w:eastAsia="ru-RU"/>
        </w:rPr>
        <w:t xml:space="preserve">:контактный </w:t>
      </w:r>
      <w:r w:rsidRPr="004B29E7">
        <w:rPr>
          <w:rFonts w:cs="Arial"/>
          <w:i/>
          <w:iCs/>
          <w:sz w:val="16"/>
          <w:lang w:val="kk-KZ" w:eastAsia="ru-RU"/>
        </w:rPr>
        <w:t>________</w:t>
      </w:r>
      <w:r w:rsidR="002843BB">
        <w:rPr>
          <w:rFonts w:cs="Arial"/>
          <w:i/>
          <w:iCs/>
          <w:sz w:val="16"/>
          <w:lang w:val="kk-KZ" w:eastAsia="ru-RU"/>
        </w:rPr>
        <w:t>_</w:t>
      </w:r>
      <w:r w:rsidRPr="004B29E7">
        <w:rPr>
          <w:rFonts w:cs="Arial"/>
          <w:i/>
          <w:iCs/>
          <w:sz w:val="16"/>
          <w:lang w:val="kk-KZ" w:eastAsia="ru-RU"/>
        </w:rPr>
        <w:t xml:space="preserve">______________, </w:t>
      </w:r>
      <w:r w:rsidR="003C0DFB" w:rsidRPr="004B29E7">
        <w:rPr>
          <w:rFonts w:cs="Arial"/>
          <w:i/>
          <w:iCs/>
          <w:sz w:val="16"/>
          <w:lang w:val="kk-KZ" w:eastAsia="ru-RU"/>
        </w:rPr>
        <w:t>ұялы байланыс</w:t>
      </w:r>
      <w:r w:rsidR="004B29E7">
        <w:rPr>
          <w:rFonts w:cs="Arial"/>
          <w:i/>
          <w:iCs/>
          <w:sz w:val="16"/>
          <w:lang w:val="kk-KZ" w:eastAsia="ru-RU"/>
        </w:rPr>
        <w:t>/мобильной</w:t>
      </w:r>
      <w:r w:rsidRPr="004B29E7">
        <w:rPr>
          <w:rFonts w:cs="Arial"/>
          <w:i/>
          <w:iCs/>
          <w:sz w:val="16"/>
          <w:lang w:val="kk-KZ" w:eastAsia="ru-RU"/>
        </w:rPr>
        <w:t>________</w:t>
      </w:r>
      <w:r w:rsidRPr="004B29E7">
        <w:rPr>
          <w:rFonts w:cs="Arial"/>
          <w:sz w:val="16"/>
          <w:lang w:val="kk-KZ" w:eastAsia="ru-RU"/>
        </w:rPr>
        <w:t>___</w:t>
      </w:r>
      <w:r w:rsidR="002843BB">
        <w:rPr>
          <w:rFonts w:cs="Arial"/>
          <w:sz w:val="16"/>
          <w:lang w:val="kk-KZ" w:eastAsia="ru-RU"/>
        </w:rPr>
        <w:t>___</w:t>
      </w:r>
      <w:r w:rsidRPr="004B29E7">
        <w:rPr>
          <w:rFonts w:cs="Arial"/>
          <w:sz w:val="16"/>
          <w:lang w:val="kk-KZ" w:eastAsia="ru-RU"/>
        </w:rPr>
        <w:t>____</w:t>
      </w:r>
    </w:p>
    <w:p w14:paraId="09342A8B" w14:textId="77777777" w:rsidR="00A4523D" w:rsidRPr="002843BB" w:rsidRDefault="00A4523D" w:rsidP="00A4523D">
      <w:pPr>
        <w:widowControl w:val="0"/>
        <w:ind w:firstLine="142"/>
        <w:rPr>
          <w:rFonts w:cs="Arial"/>
          <w:sz w:val="18"/>
          <w:lang w:val="kk-KZ" w:eastAsia="ru-RU"/>
        </w:rPr>
      </w:pPr>
    </w:p>
    <w:p w14:paraId="3150CBFF" w14:textId="77777777" w:rsidR="00A4523D" w:rsidRPr="002843BB" w:rsidRDefault="00A4523D" w:rsidP="00A4523D">
      <w:pPr>
        <w:widowControl w:val="0"/>
        <w:ind w:firstLine="142"/>
        <w:rPr>
          <w:rFonts w:cs="Arial"/>
          <w:sz w:val="18"/>
          <w:lang w:val="kk-KZ" w:eastAsia="ru-RU"/>
        </w:rPr>
      </w:pPr>
    </w:p>
    <w:p w14:paraId="03AECF24" w14:textId="77777777" w:rsidR="00A4523D" w:rsidRPr="002843BB" w:rsidRDefault="00A4523D" w:rsidP="00A4523D">
      <w:pPr>
        <w:widowControl w:val="0"/>
        <w:ind w:firstLine="142"/>
        <w:rPr>
          <w:rFonts w:cs="Arial"/>
          <w:sz w:val="18"/>
          <w:lang w:val="kk-KZ"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036"/>
        <w:gridCol w:w="3192"/>
      </w:tblGrid>
      <w:tr w:rsidR="004B29E7" w14:paraId="66D77B13" w14:textId="77777777" w:rsidTr="00500BF8">
        <w:tc>
          <w:tcPr>
            <w:tcW w:w="3348" w:type="dxa"/>
          </w:tcPr>
          <w:p w14:paraId="1235858B" w14:textId="3851982F" w:rsidR="004B29E7" w:rsidRDefault="004B29E7" w:rsidP="00A4523D">
            <w:pPr>
              <w:widowControl w:val="0"/>
              <w:tabs>
                <w:tab w:val="right" w:pos="9000"/>
              </w:tabs>
              <w:spacing w:after="20"/>
              <w:rPr>
                <w:rFonts w:cs="Arial"/>
                <w:lang w:val="kk-KZ" w:eastAsia="ru-RU"/>
              </w:rPr>
            </w:pPr>
            <w:r w:rsidRPr="00BA0186">
              <w:rPr>
                <w:rFonts w:eastAsia="Calibri" w:cs="Arial"/>
                <w:lang w:val="kk-KZ" w:eastAsia="ru-RU"/>
              </w:rPr>
              <w:t>[</w:t>
            </w:r>
            <w:r>
              <w:rPr>
                <w:rFonts w:eastAsia="Calibri" w:cs="Arial"/>
                <w:lang w:val="kk-KZ" w:eastAsia="ru-RU"/>
              </w:rPr>
              <w:t>Бірінші жетекшісінің лауазымы/</w:t>
            </w:r>
            <w:r>
              <w:rPr>
                <w:rFonts w:eastAsia="Calibri" w:cs="Arial"/>
                <w:lang w:val="kk-KZ" w:eastAsia="ru-RU"/>
              </w:rPr>
              <w:br/>
            </w:r>
            <w:r w:rsidRPr="00363647">
              <w:rPr>
                <w:rFonts w:eastAsia="Calibri" w:cs="Arial"/>
                <w:sz w:val="19"/>
                <w:szCs w:val="19"/>
                <w:lang w:eastAsia="ru-RU"/>
              </w:rPr>
              <w:t>Д</w:t>
            </w:r>
            <w:r w:rsidRPr="00363647">
              <w:rPr>
                <w:rFonts w:cs="Arial"/>
                <w:sz w:val="19"/>
                <w:szCs w:val="19"/>
                <w:lang w:eastAsia="ru-RU"/>
              </w:rPr>
              <w:t>олжность первого руководителя</w:t>
            </w:r>
            <w:r w:rsidRPr="00BA0186">
              <w:rPr>
                <w:rFonts w:eastAsia="Calibri" w:cs="Arial"/>
                <w:lang w:val="kk-KZ" w:eastAsia="ru-RU"/>
              </w:rPr>
              <w:t>]</w:t>
            </w:r>
          </w:p>
        </w:tc>
        <w:tc>
          <w:tcPr>
            <w:tcW w:w="3036" w:type="dxa"/>
          </w:tcPr>
          <w:p w14:paraId="2A50D0F5" w14:textId="28519809" w:rsidR="004B29E7" w:rsidRDefault="004B29E7" w:rsidP="00500BF8">
            <w:pPr>
              <w:widowControl w:val="0"/>
              <w:tabs>
                <w:tab w:val="right" w:pos="9000"/>
              </w:tabs>
              <w:spacing w:after="20"/>
              <w:jc w:val="center"/>
              <w:rPr>
                <w:rFonts w:cs="Arial"/>
                <w:lang w:val="kk-KZ" w:eastAsia="ru-RU"/>
              </w:rPr>
            </w:pPr>
            <w:r w:rsidRPr="00BA0186">
              <w:rPr>
                <w:rFonts w:cs="Arial"/>
                <w:lang w:val="kk-KZ" w:eastAsia="ru-RU"/>
              </w:rPr>
              <w:t>[</w:t>
            </w:r>
            <w:r>
              <w:rPr>
                <w:rFonts w:cs="Arial"/>
                <w:lang w:val="kk-KZ" w:eastAsia="ru-RU"/>
              </w:rPr>
              <w:t>қолы/подпись</w:t>
            </w:r>
            <w:r w:rsidRPr="00BA0186">
              <w:rPr>
                <w:rFonts w:cs="Arial"/>
                <w:lang w:val="kk-KZ" w:eastAsia="ru-RU"/>
              </w:rPr>
              <w:t>]</w:t>
            </w:r>
          </w:p>
        </w:tc>
        <w:tc>
          <w:tcPr>
            <w:tcW w:w="3192" w:type="dxa"/>
          </w:tcPr>
          <w:p w14:paraId="796D07F7" w14:textId="07D85CA3" w:rsidR="004B29E7" w:rsidRDefault="004B29E7" w:rsidP="00A4523D">
            <w:pPr>
              <w:widowControl w:val="0"/>
              <w:tabs>
                <w:tab w:val="right" w:pos="9000"/>
              </w:tabs>
              <w:spacing w:after="20"/>
              <w:rPr>
                <w:rFonts w:cs="Arial"/>
                <w:lang w:val="kk-KZ" w:eastAsia="ru-RU"/>
              </w:rPr>
            </w:pPr>
            <w:r w:rsidRPr="00BA0186">
              <w:rPr>
                <w:rFonts w:eastAsia="Calibri" w:cs="Arial"/>
                <w:lang w:val="kk-KZ" w:eastAsia="ru-RU"/>
              </w:rPr>
              <w:t>[</w:t>
            </w:r>
            <w:r w:rsidRPr="00BA0186">
              <w:rPr>
                <w:rFonts w:cs="Arial"/>
                <w:lang w:val="kk-KZ" w:eastAsia="ru-RU"/>
              </w:rPr>
              <w:t>инициал</w:t>
            </w:r>
            <w:r>
              <w:rPr>
                <w:rFonts w:cs="Arial"/>
                <w:lang w:val="kk-KZ" w:eastAsia="ru-RU"/>
              </w:rPr>
              <w:t>дар</w:t>
            </w:r>
            <w:r w:rsidRPr="00BA0186">
              <w:rPr>
                <w:rFonts w:cs="Arial"/>
                <w:lang w:val="kk-KZ" w:eastAsia="ru-RU"/>
              </w:rPr>
              <w:t>ы</w:t>
            </w:r>
            <w:r>
              <w:rPr>
                <w:rFonts w:cs="Arial"/>
                <w:lang w:val="kk-KZ" w:eastAsia="ru-RU"/>
              </w:rPr>
              <w:t>, тегі/</w:t>
            </w:r>
            <w:r w:rsidR="00500BF8">
              <w:rPr>
                <w:rFonts w:cs="Arial"/>
                <w:lang w:val="kk-KZ" w:eastAsia="ru-RU"/>
              </w:rPr>
              <w:br/>
            </w:r>
            <w:r>
              <w:rPr>
                <w:rFonts w:cs="Arial"/>
                <w:lang w:val="kk-KZ" w:eastAsia="ru-RU"/>
              </w:rPr>
              <w:t>фамилия, инициалы</w:t>
            </w:r>
            <w:r w:rsidRPr="00BA0186">
              <w:rPr>
                <w:rFonts w:eastAsia="Calibri" w:cs="Arial"/>
                <w:lang w:val="kk-KZ" w:eastAsia="ru-RU"/>
              </w:rPr>
              <w:t>]</w:t>
            </w:r>
          </w:p>
        </w:tc>
      </w:tr>
    </w:tbl>
    <w:p w14:paraId="070BA929" w14:textId="77777777" w:rsidR="00A4523D" w:rsidRPr="002843BB" w:rsidRDefault="00A4523D" w:rsidP="00A4523D">
      <w:pPr>
        <w:widowControl w:val="0"/>
        <w:tabs>
          <w:tab w:val="right" w:pos="9000"/>
        </w:tabs>
        <w:spacing w:after="20"/>
        <w:rPr>
          <w:rFonts w:cs="Arial"/>
          <w:sz w:val="16"/>
          <w:lang w:val="kk-KZ" w:eastAsia="ru-RU"/>
        </w:rPr>
      </w:pPr>
    </w:p>
    <w:p w14:paraId="6565301B" w14:textId="77777777" w:rsidR="00A4523D" w:rsidRPr="002843BB" w:rsidRDefault="00A4523D" w:rsidP="00A4523D">
      <w:pPr>
        <w:widowControl w:val="0"/>
        <w:spacing w:after="120"/>
        <w:rPr>
          <w:rFonts w:cs="Arial"/>
          <w:sz w:val="16"/>
          <w:lang w:val="kk-KZ" w:eastAsia="ru-RU"/>
        </w:rPr>
      </w:pPr>
    </w:p>
    <w:p w14:paraId="75F36E12" w14:textId="77777777" w:rsidR="00A4523D" w:rsidRPr="00BA0186" w:rsidRDefault="00A4523D" w:rsidP="00A4523D">
      <w:pPr>
        <w:widowControl w:val="0"/>
        <w:ind w:firstLine="142"/>
        <w:rPr>
          <w:rFonts w:cs="Arial"/>
          <w:b/>
          <w:lang w:val="kk-KZ" w:eastAsia="ru-RU"/>
        </w:rPr>
      </w:pPr>
      <w:r w:rsidRPr="00BA0186">
        <w:rPr>
          <w:rFonts w:cs="Arial"/>
          <w:b/>
          <w:lang w:val="kk-KZ" w:eastAsia="ru-RU"/>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A4523D" w:rsidRPr="00D139BF" w14:paraId="1D4AA2F5" w14:textId="77777777" w:rsidTr="00A4523D">
        <w:trPr>
          <w:trHeight w:val="1389"/>
        </w:trPr>
        <w:tc>
          <w:tcPr>
            <w:tcW w:w="9828" w:type="dxa"/>
            <w:shd w:val="clear" w:color="auto" w:fill="auto"/>
          </w:tcPr>
          <w:p w14:paraId="16D2A8D2" w14:textId="3C9CC79F" w:rsidR="00A4523D" w:rsidRPr="00500BF8" w:rsidRDefault="003C0DFB" w:rsidP="00ED38E3">
            <w:pPr>
              <w:widowControl w:val="0"/>
              <w:rPr>
                <w:rFonts w:cs="Arial"/>
                <w:sz w:val="16"/>
                <w:szCs w:val="16"/>
                <w:lang w:val="kk-KZ" w:eastAsia="ru-RU"/>
              </w:rPr>
            </w:pPr>
            <w:proofErr w:type="spellStart"/>
            <w:r w:rsidRPr="00500BF8">
              <w:rPr>
                <w:rFonts w:cs="Arial"/>
                <w:sz w:val="16"/>
                <w:szCs w:val="16"/>
                <w:lang w:eastAsia="ru-RU"/>
              </w:rPr>
              <w:t>Өтіні</w:t>
            </w:r>
            <w:proofErr w:type="gramStart"/>
            <w:r w:rsidRPr="00500BF8">
              <w:rPr>
                <w:rFonts w:cs="Arial"/>
                <w:sz w:val="16"/>
                <w:szCs w:val="16"/>
                <w:lang w:eastAsia="ru-RU"/>
              </w:rPr>
              <w:t>шт</w:t>
            </w:r>
            <w:proofErr w:type="gramEnd"/>
            <w:r w:rsidRPr="00500BF8">
              <w:rPr>
                <w:rFonts w:cs="Arial"/>
                <w:sz w:val="16"/>
                <w:szCs w:val="16"/>
                <w:lang w:eastAsia="ru-RU"/>
              </w:rPr>
              <w:t>і</w:t>
            </w:r>
            <w:proofErr w:type="spellEnd"/>
            <w:r w:rsidRPr="00500BF8">
              <w:rPr>
                <w:rFonts w:cs="Arial"/>
                <w:sz w:val="16"/>
                <w:szCs w:val="16"/>
                <w:lang w:eastAsia="ru-RU"/>
              </w:rPr>
              <w:t xml:space="preserve"> </w:t>
            </w:r>
            <w:proofErr w:type="spellStart"/>
            <w:r w:rsidRPr="00500BF8">
              <w:rPr>
                <w:rFonts w:cs="Arial"/>
                <w:sz w:val="16"/>
                <w:szCs w:val="16"/>
                <w:lang w:eastAsia="ru-RU"/>
              </w:rPr>
              <w:t>қабылд</w:t>
            </w:r>
            <w:r w:rsidR="002843BB">
              <w:rPr>
                <w:rFonts w:cs="Arial"/>
                <w:sz w:val="16"/>
                <w:szCs w:val="16"/>
                <w:lang w:eastAsia="ru-RU"/>
              </w:rPr>
              <w:t>а</w:t>
            </w:r>
            <w:r w:rsidRPr="00500BF8">
              <w:rPr>
                <w:rFonts w:cs="Arial"/>
                <w:sz w:val="16"/>
                <w:szCs w:val="16"/>
                <w:lang w:eastAsia="ru-RU"/>
              </w:rPr>
              <w:t>у</w:t>
            </w:r>
            <w:proofErr w:type="spellEnd"/>
            <w:r w:rsidRPr="00500BF8">
              <w:rPr>
                <w:rFonts w:cs="Arial"/>
                <w:sz w:val="16"/>
                <w:szCs w:val="16"/>
                <w:lang w:eastAsia="ru-RU"/>
              </w:rPr>
              <w:t xml:space="preserve"> </w:t>
            </w:r>
            <w:proofErr w:type="spellStart"/>
            <w:r w:rsidRPr="00500BF8">
              <w:rPr>
                <w:rFonts w:cs="Arial"/>
                <w:sz w:val="16"/>
                <w:szCs w:val="16"/>
                <w:lang w:eastAsia="ru-RU"/>
              </w:rPr>
              <w:t>турал</w:t>
            </w:r>
            <w:r w:rsidR="00500BF8" w:rsidRPr="00500BF8">
              <w:rPr>
                <w:rFonts w:cs="Arial"/>
                <w:sz w:val="16"/>
                <w:szCs w:val="16"/>
                <w:lang w:eastAsia="ru-RU"/>
              </w:rPr>
              <w:t>ы</w:t>
            </w:r>
            <w:proofErr w:type="spellEnd"/>
            <w:r w:rsidRPr="00500BF8">
              <w:rPr>
                <w:rFonts w:cs="Arial"/>
                <w:sz w:val="16"/>
                <w:szCs w:val="16"/>
                <w:lang w:eastAsia="ru-RU"/>
              </w:rPr>
              <w:t xml:space="preserve"> </w:t>
            </w:r>
            <w:proofErr w:type="spellStart"/>
            <w:r w:rsidRPr="00500BF8">
              <w:rPr>
                <w:rFonts w:cs="Arial"/>
                <w:sz w:val="16"/>
                <w:szCs w:val="16"/>
                <w:lang w:eastAsia="ru-RU"/>
              </w:rPr>
              <w:t>Биржаның</w:t>
            </w:r>
            <w:proofErr w:type="spellEnd"/>
            <w:r w:rsidRPr="00500BF8">
              <w:rPr>
                <w:rFonts w:cs="Arial"/>
                <w:sz w:val="16"/>
                <w:szCs w:val="16"/>
                <w:lang w:eastAsia="ru-RU"/>
              </w:rPr>
              <w:t xml:space="preserve"> </w:t>
            </w:r>
            <w:proofErr w:type="spellStart"/>
            <w:r w:rsidRPr="00500BF8">
              <w:rPr>
                <w:rFonts w:cs="Arial"/>
                <w:sz w:val="16"/>
                <w:szCs w:val="16"/>
                <w:lang w:eastAsia="ru-RU"/>
              </w:rPr>
              <w:t>белгісі</w:t>
            </w:r>
            <w:proofErr w:type="spellEnd"/>
            <w:r w:rsidR="00500BF8" w:rsidRPr="00500BF8">
              <w:rPr>
                <w:rFonts w:cs="Arial"/>
                <w:sz w:val="16"/>
                <w:szCs w:val="16"/>
                <w:lang w:eastAsia="ru-RU"/>
              </w:rPr>
              <w:t xml:space="preserve">/ </w:t>
            </w:r>
            <w:r w:rsidR="00500BF8" w:rsidRPr="00500BF8">
              <w:rPr>
                <w:rFonts w:cs="Arial"/>
                <w:sz w:val="16"/>
                <w:szCs w:val="16"/>
                <w:lang w:eastAsia="ru-RU"/>
              </w:rPr>
              <w:t>Отметка Биржи о принятии Заявления</w:t>
            </w:r>
            <w:r w:rsidR="00A4523D" w:rsidRPr="00500BF8">
              <w:rPr>
                <w:rFonts w:cs="Arial"/>
                <w:sz w:val="16"/>
                <w:szCs w:val="16"/>
                <w:lang w:val="kk-KZ" w:eastAsia="ru-RU"/>
              </w:rPr>
              <w:t>:</w:t>
            </w:r>
          </w:p>
          <w:p w14:paraId="2AA33291" w14:textId="77777777" w:rsidR="00A4523D" w:rsidRPr="00500BF8" w:rsidRDefault="00A4523D" w:rsidP="00ED38E3">
            <w:pPr>
              <w:widowControl w:val="0"/>
              <w:rPr>
                <w:rFonts w:cs="Arial"/>
                <w:i/>
                <w:color w:val="FF0000"/>
                <w:sz w:val="16"/>
                <w:szCs w:val="16"/>
                <w:lang w:val="kk-KZ" w:eastAsia="ru-RU"/>
              </w:rPr>
            </w:pPr>
            <w:r w:rsidRPr="00500BF8">
              <w:rPr>
                <w:rFonts w:cs="Arial"/>
                <w:color w:val="FF0000"/>
                <w:sz w:val="16"/>
                <w:szCs w:val="16"/>
                <w:lang w:val="kk-KZ" w:eastAsia="ru-RU"/>
              </w:rPr>
              <w:t>*</w:t>
            </w:r>
            <w:r w:rsidRPr="00500BF8">
              <w:rPr>
                <w:rFonts w:cs="Arial"/>
                <w:sz w:val="16"/>
                <w:szCs w:val="16"/>
                <w:lang w:val="kk-KZ" w:eastAsia="ru-RU"/>
              </w:rPr>
              <w:t xml:space="preserve">______________ </w:t>
            </w:r>
            <w:r w:rsidRPr="00500BF8">
              <w:rPr>
                <w:rFonts w:cs="Arial"/>
                <w:i/>
                <w:color w:val="FF0000"/>
                <w:sz w:val="16"/>
                <w:szCs w:val="16"/>
                <w:lang w:val="kk-KZ" w:eastAsia="ru-RU"/>
              </w:rPr>
              <w:t>(Өтінішті қабылдаған операциялық жұмыскердің аты-жөні, лауазымы, қолы мен мөрі қойылсын, түсіндірме алынсын/проставить фамилию и инициалы, должность, подпись лица, принявшего Заявление, комментарий удалить)</w:t>
            </w:r>
          </w:p>
          <w:p w14:paraId="51D7B9F2" w14:textId="77777777" w:rsidR="00A4523D" w:rsidRPr="00500BF8" w:rsidRDefault="00A4523D" w:rsidP="00ED38E3">
            <w:pPr>
              <w:widowControl w:val="0"/>
              <w:rPr>
                <w:rFonts w:cs="Arial"/>
                <w:i/>
                <w:sz w:val="16"/>
                <w:szCs w:val="16"/>
                <w:lang w:eastAsia="ru-RU"/>
              </w:rPr>
            </w:pPr>
            <w:r w:rsidRPr="00500BF8">
              <w:rPr>
                <w:rFonts w:cs="Arial"/>
                <w:i/>
                <w:color w:val="FF0000"/>
                <w:sz w:val="16"/>
                <w:szCs w:val="16"/>
                <w:lang w:eastAsia="ru-RU"/>
              </w:rPr>
              <w:t>*</w:t>
            </w:r>
            <w:r w:rsidRPr="00500BF8">
              <w:rPr>
                <w:rFonts w:cs="Arial"/>
                <w:i/>
                <w:sz w:val="16"/>
                <w:szCs w:val="16"/>
                <w:lang w:eastAsia="ru-RU"/>
              </w:rPr>
              <w:t>________________</w:t>
            </w:r>
            <w:r w:rsidRPr="00500BF8">
              <w:rPr>
                <w:rFonts w:cs="Arial"/>
                <w:i/>
                <w:sz w:val="16"/>
                <w:szCs w:val="16"/>
                <w:lang w:val="kk-KZ" w:eastAsia="ru-RU"/>
              </w:rPr>
              <w:t xml:space="preserve"> қолы/</w:t>
            </w:r>
            <w:r w:rsidRPr="00500BF8">
              <w:rPr>
                <w:rFonts w:cs="Arial"/>
                <w:i/>
                <w:sz w:val="16"/>
                <w:szCs w:val="16"/>
                <w:lang w:eastAsia="ru-RU"/>
              </w:rPr>
              <w:t xml:space="preserve">подпись </w:t>
            </w:r>
          </w:p>
          <w:p w14:paraId="5C054783" w14:textId="77777777" w:rsidR="00A4523D" w:rsidRPr="00500BF8" w:rsidRDefault="00A4523D" w:rsidP="00ED38E3">
            <w:pPr>
              <w:widowControl w:val="0"/>
              <w:rPr>
                <w:rFonts w:cs="Arial"/>
                <w:i/>
                <w:sz w:val="16"/>
                <w:szCs w:val="16"/>
                <w:lang w:eastAsia="ru-RU"/>
              </w:rPr>
            </w:pPr>
            <w:r w:rsidRPr="00500BF8">
              <w:rPr>
                <w:rFonts w:cs="Arial"/>
                <w:i/>
                <w:sz w:val="16"/>
                <w:szCs w:val="16"/>
                <w:lang w:val="kk-KZ" w:eastAsia="ru-RU"/>
              </w:rPr>
              <w:t>м.о./м</w:t>
            </w:r>
            <w:r w:rsidRPr="00500BF8">
              <w:rPr>
                <w:rFonts w:cs="Arial"/>
                <w:i/>
                <w:sz w:val="16"/>
                <w:szCs w:val="16"/>
                <w:lang w:eastAsia="ru-RU"/>
              </w:rPr>
              <w:t>.п.</w:t>
            </w:r>
          </w:p>
          <w:p w14:paraId="51955B2F" w14:textId="77777777" w:rsidR="00A4523D" w:rsidRPr="00500BF8" w:rsidRDefault="00A4523D" w:rsidP="00ED38E3">
            <w:pPr>
              <w:widowControl w:val="0"/>
              <w:rPr>
                <w:rFonts w:cs="Arial"/>
                <w:i/>
                <w:sz w:val="16"/>
                <w:szCs w:val="16"/>
                <w:lang w:eastAsia="ru-RU"/>
              </w:rPr>
            </w:pPr>
            <w:r w:rsidRPr="00500BF8">
              <w:rPr>
                <w:rFonts w:cs="Arial"/>
                <w:i/>
                <w:sz w:val="16"/>
                <w:szCs w:val="16"/>
                <w:lang w:eastAsia="ru-RU"/>
              </w:rPr>
              <w:t>«___»_________________20___</w:t>
            </w:r>
            <w:r w:rsidRPr="00500BF8">
              <w:rPr>
                <w:rFonts w:cs="Arial"/>
                <w:i/>
                <w:sz w:val="16"/>
                <w:szCs w:val="16"/>
                <w:lang w:val="kk-KZ" w:eastAsia="ru-RU"/>
              </w:rPr>
              <w:t>ж/</w:t>
            </w:r>
            <w:proofErr w:type="gramStart"/>
            <w:r w:rsidRPr="00500BF8">
              <w:rPr>
                <w:rFonts w:cs="Arial"/>
                <w:i/>
                <w:sz w:val="16"/>
                <w:szCs w:val="16"/>
                <w:lang w:eastAsia="ru-RU"/>
              </w:rPr>
              <w:t>г</w:t>
            </w:r>
            <w:proofErr w:type="gramEnd"/>
            <w:r w:rsidRPr="00500BF8">
              <w:rPr>
                <w:rFonts w:cs="Arial"/>
                <w:i/>
                <w:sz w:val="16"/>
                <w:szCs w:val="16"/>
                <w:lang w:eastAsia="ru-RU"/>
              </w:rPr>
              <w:t>.</w:t>
            </w:r>
          </w:p>
          <w:p w14:paraId="69D7F7CF" w14:textId="77777777" w:rsidR="00A4523D" w:rsidRPr="00D139BF" w:rsidRDefault="00A4523D" w:rsidP="00ED38E3">
            <w:pPr>
              <w:widowControl w:val="0"/>
              <w:rPr>
                <w:rFonts w:cs="Arial"/>
                <w:lang w:val="kk-KZ" w:eastAsia="ru-RU"/>
              </w:rPr>
            </w:pPr>
          </w:p>
        </w:tc>
      </w:tr>
    </w:tbl>
    <w:p w14:paraId="535A53EA" w14:textId="77777777" w:rsidR="00A4523D" w:rsidRPr="002843BB" w:rsidRDefault="00A4523D" w:rsidP="00A4523D">
      <w:pPr>
        <w:widowControl w:val="0"/>
        <w:ind w:firstLine="142"/>
        <w:rPr>
          <w:rFonts w:cs="Arial"/>
          <w:sz w:val="18"/>
          <w:lang w:val="kk-KZ" w:eastAsia="ru-RU"/>
        </w:rPr>
      </w:pPr>
      <w:r w:rsidRPr="002843BB">
        <w:rPr>
          <w:rFonts w:cs="Arial"/>
          <w:sz w:val="18"/>
          <w:lang w:val="kk-KZ" w:eastAsia="ru-RU"/>
        </w:rPr>
        <w:t xml:space="preserve"> </w:t>
      </w:r>
    </w:p>
    <w:p w14:paraId="4B5219B7" w14:textId="77777777" w:rsidR="00A4523D" w:rsidRPr="002843BB" w:rsidRDefault="00A4523D" w:rsidP="00A4523D">
      <w:pPr>
        <w:widowControl w:val="0"/>
        <w:ind w:firstLine="142"/>
        <w:rPr>
          <w:rFonts w:cs="Arial"/>
          <w:b/>
          <w:sz w:val="18"/>
          <w:lang w:val="kk-KZ" w:eastAsia="ru-RU"/>
        </w:rPr>
      </w:pPr>
    </w:p>
    <w:p w14:paraId="27B155ED" w14:textId="46753A20" w:rsidR="00A4523D" w:rsidRPr="00500BF8" w:rsidRDefault="003C0DFB" w:rsidP="00A4523D">
      <w:pPr>
        <w:widowControl w:val="0"/>
        <w:ind w:firstLine="142"/>
        <w:rPr>
          <w:rFonts w:cs="Arial"/>
          <w:b/>
          <w:sz w:val="16"/>
          <w:szCs w:val="16"/>
          <w:lang w:val="kk-KZ" w:eastAsia="ru-RU"/>
        </w:rPr>
      </w:pPr>
      <w:r w:rsidRPr="00500BF8">
        <w:rPr>
          <w:rFonts w:cs="Arial"/>
          <w:b/>
          <w:sz w:val="16"/>
          <w:szCs w:val="16"/>
          <w:lang w:val="kk-KZ" w:eastAsia="ru-RU"/>
        </w:rPr>
        <w:t>Биржаның деректемелері</w:t>
      </w:r>
      <w:r w:rsidR="00500BF8" w:rsidRPr="00500BF8">
        <w:rPr>
          <w:rFonts w:cs="Arial"/>
          <w:b/>
          <w:sz w:val="16"/>
          <w:szCs w:val="16"/>
          <w:lang w:val="kk-KZ" w:eastAsia="ru-RU"/>
        </w:rPr>
        <w:t>/</w:t>
      </w:r>
      <w:r w:rsidR="00500BF8" w:rsidRPr="00500BF8">
        <w:rPr>
          <w:rFonts w:cs="Arial"/>
          <w:b/>
          <w:sz w:val="16"/>
          <w:szCs w:val="16"/>
          <w:lang w:val="kk-KZ" w:eastAsia="ru-RU"/>
        </w:rPr>
        <w:t>Реквизиты Биржи</w:t>
      </w:r>
      <w:r w:rsidR="00A4523D" w:rsidRPr="00500BF8">
        <w:rPr>
          <w:rFonts w:cs="Arial"/>
          <w:b/>
          <w:sz w:val="16"/>
          <w:szCs w:val="16"/>
          <w:lang w:val="kk-KZ" w:eastAsia="ru-RU"/>
        </w:rPr>
        <w:t>:</w:t>
      </w:r>
    </w:p>
    <w:p w14:paraId="49E14813" w14:textId="7EE2A23A" w:rsidR="00884EDC" w:rsidRPr="00500BF8" w:rsidRDefault="00A4523D" w:rsidP="00500BF8">
      <w:pPr>
        <w:widowControl w:val="0"/>
        <w:jc w:val="both"/>
        <w:rPr>
          <w:sz w:val="16"/>
          <w:szCs w:val="16"/>
          <w:lang w:val="kk-KZ"/>
        </w:rPr>
      </w:pPr>
      <w:r w:rsidRPr="00500BF8">
        <w:rPr>
          <w:rFonts w:cs="Arial"/>
          <w:sz w:val="16"/>
          <w:szCs w:val="16"/>
          <w:lang w:val="kk-KZ" w:eastAsia="ru-RU"/>
        </w:rPr>
        <w:t>Тіркелген мекенжайы:</w:t>
      </w:r>
      <w:r w:rsidRPr="00500BF8">
        <w:rPr>
          <w:rFonts w:cs="Arial"/>
          <w:bCs/>
          <w:iCs/>
          <w:sz w:val="16"/>
          <w:szCs w:val="16"/>
          <w:lang w:val="kk-KZ" w:eastAsia="ru-RU"/>
        </w:rPr>
        <w:t xml:space="preserve"> </w:t>
      </w:r>
      <w:r w:rsidRPr="00500BF8">
        <w:rPr>
          <w:rFonts w:cs="Arial"/>
          <w:sz w:val="16"/>
          <w:szCs w:val="16"/>
          <w:lang w:val="kk-KZ" w:eastAsia="ru-RU"/>
        </w:rPr>
        <w:t xml:space="preserve">050040, </w:t>
      </w:r>
      <w:r w:rsidRPr="00500BF8">
        <w:rPr>
          <w:rFonts w:cs="Arial"/>
          <w:bCs/>
          <w:iCs/>
          <w:sz w:val="16"/>
          <w:szCs w:val="16"/>
          <w:lang w:val="kk-KZ" w:eastAsia="ru-RU"/>
        </w:rPr>
        <w:t>Алматы</w:t>
      </w:r>
      <w:r w:rsidR="003C0DFB" w:rsidRPr="00500BF8">
        <w:rPr>
          <w:rFonts w:cs="Arial"/>
          <w:bCs/>
          <w:iCs/>
          <w:sz w:val="16"/>
          <w:szCs w:val="16"/>
          <w:lang w:val="kk-KZ" w:eastAsia="ru-RU"/>
        </w:rPr>
        <w:t xml:space="preserve"> қ.</w:t>
      </w:r>
      <w:r w:rsidRPr="00500BF8">
        <w:rPr>
          <w:rFonts w:cs="Arial"/>
          <w:bCs/>
          <w:iCs/>
          <w:sz w:val="16"/>
          <w:szCs w:val="16"/>
          <w:lang w:val="kk-KZ" w:eastAsia="ru-RU"/>
        </w:rPr>
        <w:t>, Байза</w:t>
      </w:r>
      <w:r w:rsidR="003C0DFB" w:rsidRPr="00500BF8">
        <w:rPr>
          <w:rFonts w:cs="Arial"/>
          <w:bCs/>
          <w:iCs/>
          <w:sz w:val="16"/>
          <w:szCs w:val="16"/>
          <w:lang w:val="kk-KZ" w:eastAsia="ru-RU"/>
        </w:rPr>
        <w:t>қ</w:t>
      </w:r>
      <w:r w:rsidRPr="00500BF8">
        <w:rPr>
          <w:rFonts w:cs="Arial"/>
          <w:bCs/>
          <w:iCs/>
          <w:sz w:val="16"/>
          <w:szCs w:val="16"/>
          <w:lang w:val="kk-KZ" w:eastAsia="ru-RU"/>
        </w:rPr>
        <w:t>ов</w:t>
      </w:r>
      <w:r w:rsidR="003C0DFB" w:rsidRPr="00500BF8">
        <w:rPr>
          <w:rFonts w:cs="Arial"/>
          <w:bCs/>
          <w:iCs/>
          <w:sz w:val="16"/>
          <w:szCs w:val="16"/>
          <w:lang w:val="kk-KZ" w:eastAsia="ru-RU"/>
        </w:rPr>
        <w:t xml:space="preserve"> көш.</w:t>
      </w:r>
      <w:r w:rsidRPr="00500BF8">
        <w:rPr>
          <w:rFonts w:cs="Arial"/>
          <w:bCs/>
          <w:iCs/>
          <w:sz w:val="16"/>
          <w:szCs w:val="16"/>
          <w:lang w:val="kk-KZ" w:eastAsia="ru-RU"/>
        </w:rPr>
        <w:t xml:space="preserve"> 280, </w:t>
      </w:r>
      <w:r w:rsidRPr="00500BF8">
        <w:rPr>
          <w:rFonts w:cs="Arial"/>
          <w:sz w:val="16"/>
          <w:szCs w:val="16"/>
          <w:lang w:val="kk-KZ" w:eastAsia="ru-RU"/>
        </w:rPr>
        <w:t>"Almaty Towers"</w:t>
      </w:r>
      <w:r w:rsidR="003C0DFB" w:rsidRPr="00500BF8">
        <w:rPr>
          <w:rFonts w:cs="Arial"/>
          <w:sz w:val="16"/>
          <w:szCs w:val="16"/>
          <w:lang w:val="kk-KZ" w:eastAsia="ru-RU"/>
        </w:rPr>
        <w:t xml:space="preserve"> көпфункциялы кешеннің Солтүстік мұнарасы</w:t>
      </w:r>
      <w:r w:rsidRPr="00500BF8">
        <w:rPr>
          <w:rFonts w:cs="Arial"/>
          <w:sz w:val="16"/>
          <w:szCs w:val="16"/>
          <w:lang w:val="kk-KZ" w:eastAsia="ru-RU"/>
        </w:rPr>
        <w:t>, 8-</w:t>
      </w:r>
      <w:r w:rsidR="003C0DFB" w:rsidRPr="00500BF8">
        <w:rPr>
          <w:rFonts w:cs="Arial"/>
          <w:sz w:val="16"/>
          <w:szCs w:val="16"/>
          <w:lang w:val="kk-KZ" w:eastAsia="ru-RU"/>
        </w:rPr>
        <w:t>ші қабат</w:t>
      </w:r>
      <w:r w:rsidRPr="00500BF8">
        <w:rPr>
          <w:rFonts w:cs="Arial"/>
          <w:sz w:val="16"/>
          <w:szCs w:val="16"/>
          <w:lang w:val="kk-KZ" w:eastAsia="ru-RU"/>
        </w:rPr>
        <w:t>, телефон: +7 (727) 237 5300, факс: +7 (727) 296 6402</w:t>
      </w:r>
      <w:r w:rsidR="00500BF8">
        <w:rPr>
          <w:rFonts w:cs="Arial"/>
          <w:sz w:val="16"/>
          <w:szCs w:val="16"/>
          <w:lang w:val="kk-KZ" w:eastAsia="ru-RU"/>
        </w:rPr>
        <w:t>/</w:t>
      </w:r>
      <w:r w:rsidR="002843BB" w:rsidRPr="00500BF8">
        <w:rPr>
          <w:rFonts w:cs="Arial"/>
          <w:sz w:val="16"/>
          <w:szCs w:val="16"/>
          <w:lang w:val="kk-KZ" w:eastAsia="ru-RU"/>
        </w:rPr>
        <w:t>/Адрес места регистрации</w:t>
      </w:r>
      <w:r w:rsidR="002843BB">
        <w:rPr>
          <w:rFonts w:cs="Arial"/>
          <w:sz w:val="16"/>
          <w:szCs w:val="16"/>
          <w:lang w:val="kk-KZ" w:eastAsia="ru-RU"/>
        </w:rPr>
        <w:t>:</w:t>
      </w:r>
      <w:r w:rsidR="002843BB" w:rsidRPr="00500BF8">
        <w:rPr>
          <w:rFonts w:cs="Arial"/>
          <w:bCs/>
          <w:iCs/>
          <w:sz w:val="16"/>
          <w:szCs w:val="16"/>
          <w:lang w:val="kk-KZ" w:eastAsia="ru-RU"/>
        </w:rPr>
        <w:t xml:space="preserve"> </w:t>
      </w:r>
      <w:r w:rsidR="00500BF8" w:rsidRPr="00500BF8">
        <w:rPr>
          <w:rFonts w:cs="Arial"/>
          <w:bCs/>
          <w:iCs/>
          <w:sz w:val="16"/>
          <w:szCs w:val="16"/>
          <w:lang w:val="kk-KZ" w:eastAsia="ru-RU"/>
        </w:rPr>
        <w:t xml:space="preserve">г.Алматы, ул.Байзакова 280, Северная башня Многофункционального комплекса </w:t>
      </w:r>
      <w:r w:rsidR="00500BF8" w:rsidRPr="00363647">
        <w:rPr>
          <w:rFonts w:cs="Arial"/>
          <w:sz w:val="16"/>
          <w:szCs w:val="16"/>
          <w:lang w:val="kk-KZ" w:eastAsia="ru-RU"/>
        </w:rPr>
        <w:t>"Almaty Towers", 8-й этаж, телефон: +7 (727) 237 5300, факс: +7 (727) 296 6402</w:t>
      </w:r>
    </w:p>
    <w:sectPr w:rsidR="00884EDC" w:rsidRPr="00500BF8" w:rsidSect="00A4523D">
      <w:pgSz w:w="11906" w:h="16838"/>
      <w:pgMar w:top="1134" w:right="1016" w:bottom="1134" w:left="153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F403" w14:textId="77777777" w:rsidR="00C806DE" w:rsidRDefault="00C806DE" w:rsidP="00A4523D">
      <w:r>
        <w:separator/>
      </w:r>
    </w:p>
  </w:endnote>
  <w:endnote w:type="continuationSeparator" w:id="0">
    <w:p w14:paraId="7D54BDB8" w14:textId="77777777" w:rsidR="00C806DE" w:rsidRDefault="00C806DE" w:rsidP="00A4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5C595" w14:textId="77777777" w:rsidR="00C806DE" w:rsidRDefault="00C806DE" w:rsidP="00A4523D">
      <w:r>
        <w:separator/>
      </w:r>
    </w:p>
  </w:footnote>
  <w:footnote w:type="continuationSeparator" w:id="0">
    <w:p w14:paraId="5CBD8351" w14:textId="77777777" w:rsidR="00C806DE" w:rsidRDefault="00C806DE" w:rsidP="00A4523D">
      <w:r>
        <w:continuationSeparator/>
      </w:r>
    </w:p>
  </w:footnote>
  <w:footnote w:id="1">
    <w:p w14:paraId="747D07A4" w14:textId="301A7108" w:rsidR="00D139BF" w:rsidRPr="002843BB" w:rsidRDefault="00D139BF" w:rsidP="00D139BF">
      <w:pPr>
        <w:pStyle w:val="a3"/>
        <w:tabs>
          <w:tab w:val="left" w:pos="432"/>
        </w:tabs>
        <w:ind w:left="432" w:hanging="432"/>
        <w:jc w:val="both"/>
        <w:rPr>
          <w:sz w:val="18"/>
          <w:lang w:val="kk-KZ"/>
        </w:rPr>
      </w:pPr>
      <w:r w:rsidRPr="002843BB">
        <w:rPr>
          <w:rStyle w:val="a5"/>
          <w:sz w:val="16"/>
          <w:szCs w:val="18"/>
        </w:rPr>
        <w:footnoteRef/>
      </w:r>
      <w:r w:rsidRPr="002843BB">
        <w:rPr>
          <w:sz w:val="16"/>
          <w:szCs w:val="18"/>
          <w:lang w:val="kk-KZ"/>
        </w:rPr>
        <w:tab/>
        <w:t xml:space="preserve">2018 жылдың </w:t>
      </w:r>
      <w:r w:rsidR="008C0D26" w:rsidRPr="002843BB">
        <w:rPr>
          <w:sz w:val="16"/>
          <w:szCs w:val="18"/>
          <w:lang w:val="kk-KZ"/>
        </w:rPr>
        <w:t>01 қазан</w:t>
      </w:r>
      <w:r w:rsidRPr="002843BB">
        <w:rPr>
          <w:sz w:val="16"/>
          <w:szCs w:val="18"/>
          <w:lang w:val="kk-KZ"/>
        </w:rPr>
        <w:t xml:space="preserve"> айына дейін қор нарығындағы клирингілік қатысушысы мәртебесіне "қор нарығының клирингілік қатысушысы" санаты бойынша клирингілік қатысушы мәртебесі сәйкес келген, валюта нарығындағы клирингілік қатысушысы мәртебесіне "валта нарығының клирингілік қатысушысы" санаты бойынша клирингілік қатысушы мәртебесі сәйкес келген, деривативтер нарығындағы клирингілік қатысушысы мәртебесіне "деривативтер нарығының клирингілік қатысушысы" санаты бойынша клирингілік қатысушы мәртебесі сәйкес келген.</w:t>
      </w:r>
    </w:p>
  </w:footnote>
  <w:footnote w:id="2">
    <w:p w14:paraId="6F22433D" w14:textId="77777777" w:rsidR="0061473D" w:rsidRPr="003B1A79" w:rsidRDefault="0061473D" w:rsidP="0061473D">
      <w:pPr>
        <w:pStyle w:val="a3"/>
        <w:tabs>
          <w:tab w:val="left" w:pos="432"/>
        </w:tabs>
        <w:spacing w:before="60"/>
        <w:ind w:left="432" w:hanging="432"/>
        <w:jc w:val="both"/>
        <w:rPr>
          <w:sz w:val="18"/>
          <w:szCs w:val="18"/>
        </w:rPr>
      </w:pPr>
      <w:r w:rsidRPr="002843BB">
        <w:rPr>
          <w:rStyle w:val="a5"/>
          <w:rFonts w:cs="Arial"/>
          <w:sz w:val="16"/>
          <w:szCs w:val="18"/>
        </w:rPr>
        <w:footnoteRef/>
      </w:r>
      <w:r w:rsidRPr="002843BB">
        <w:rPr>
          <w:sz w:val="16"/>
          <w:szCs w:val="18"/>
        </w:rPr>
        <w:tab/>
        <w:t xml:space="preserve">до 01 октября 2018 года статусу клирингового участника на фондовом рынке соответствовал статус клирингового участника по категории "клиринговый участник фондового рынка", статусу клирингового участника на валютном рынке соответствовал статус клирингового участника по категории "клиринговый участник валютного рынка", статусу клирингового участника на рынка </w:t>
      </w:r>
      <w:proofErr w:type="spellStart"/>
      <w:r w:rsidRPr="002843BB">
        <w:rPr>
          <w:sz w:val="16"/>
          <w:szCs w:val="18"/>
        </w:rPr>
        <w:t>деривативов</w:t>
      </w:r>
      <w:proofErr w:type="spellEnd"/>
      <w:r w:rsidRPr="002843BB">
        <w:rPr>
          <w:sz w:val="16"/>
          <w:szCs w:val="18"/>
        </w:rPr>
        <w:t xml:space="preserve"> соответствовал статус клирингового участника по категории "клиринговый участник рынка </w:t>
      </w:r>
      <w:proofErr w:type="spellStart"/>
      <w:r w:rsidRPr="002843BB">
        <w:rPr>
          <w:sz w:val="16"/>
          <w:szCs w:val="18"/>
        </w:rPr>
        <w:t>деривативов</w:t>
      </w:r>
      <w:proofErr w:type="gramStart"/>
      <w:r w:rsidRPr="002843BB">
        <w:rPr>
          <w:sz w:val="16"/>
          <w:szCs w:val="18"/>
        </w:rPr>
        <w:t>"а</w:t>
      </w:r>
      <w:proofErr w:type="spellEnd"/>
      <w:proofErr w:type="gramEnd"/>
      <w:r w:rsidRPr="002843BB">
        <w:rPr>
          <w:sz w:val="16"/>
          <w:szCs w:val="18"/>
        </w:rPr>
        <w:t xml:space="preserve"> то есть.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3D"/>
    <w:rsid w:val="00013593"/>
    <w:rsid w:val="001656F7"/>
    <w:rsid w:val="002843BB"/>
    <w:rsid w:val="003C0DFB"/>
    <w:rsid w:val="004B29E7"/>
    <w:rsid w:val="004C279D"/>
    <w:rsid w:val="00500BF8"/>
    <w:rsid w:val="0054768A"/>
    <w:rsid w:val="0061473D"/>
    <w:rsid w:val="006F6835"/>
    <w:rsid w:val="00724BE1"/>
    <w:rsid w:val="00884EDC"/>
    <w:rsid w:val="008C0D26"/>
    <w:rsid w:val="009C1B5E"/>
    <w:rsid w:val="00A4523D"/>
    <w:rsid w:val="00BA0186"/>
    <w:rsid w:val="00C501B6"/>
    <w:rsid w:val="00C806DE"/>
    <w:rsid w:val="00CE7D0C"/>
    <w:rsid w:val="00D139BF"/>
    <w:rsid w:val="00DA0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3D"/>
    <w:pPr>
      <w:spacing w:after="0" w:line="240" w:lineRule="auto"/>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A4523D"/>
  </w:style>
  <w:style w:type="character" w:customStyle="1" w:styleId="a4">
    <w:name w:val="Текст сноски Знак"/>
    <w:basedOn w:val="a0"/>
    <w:link w:val="a3"/>
    <w:rsid w:val="00A4523D"/>
    <w:rPr>
      <w:rFonts w:ascii="Arial" w:eastAsia="Times New Roman" w:hAnsi="Arial" w:cs="Times New Roman"/>
      <w:sz w:val="20"/>
      <w:szCs w:val="20"/>
    </w:rPr>
  </w:style>
  <w:style w:type="character" w:styleId="a5">
    <w:name w:val="footnote reference"/>
    <w:rsid w:val="00A4523D"/>
    <w:rPr>
      <w:vertAlign w:val="superscript"/>
    </w:rPr>
  </w:style>
  <w:style w:type="table" w:customStyle="1" w:styleId="2">
    <w:name w:val="Сетка таблицы2"/>
    <w:basedOn w:val="a1"/>
    <w:next w:val="a6"/>
    <w:uiPriority w:val="39"/>
    <w:rsid w:val="00A452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A45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9C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uiPriority w:val="99"/>
    <w:semiHidden/>
    <w:rsid w:val="009C1B5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3D"/>
    <w:pPr>
      <w:spacing w:after="0" w:line="240" w:lineRule="auto"/>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A4523D"/>
  </w:style>
  <w:style w:type="character" w:customStyle="1" w:styleId="a4">
    <w:name w:val="Текст сноски Знак"/>
    <w:basedOn w:val="a0"/>
    <w:link w:val="a3"/>
    <w:rsid w:val="00A4523D"/>
    <w:rPr>
      <w:rFonts w:ascii="Arial" w:eastAsia="Times New Roman" w:hAnsi="Arial" w:cs="Times New Roman"/>
      <w:sz w:val="20"/>
      <w:szCs w:val="20"/>
    </w:rPr>
  </w:style>
  <w:style w:type="character" w:styleId="a5">
    <w:name w:val="footnote reference"/>
    <w:rsid w:val="00A4523D"/>
    <w:rPr>
      <w:vertAlign w:val="superscript"/>
    </w:rPr>
  </w:style>
  <w:style w:type="table" w:customStyle="1" w:styleId="2">
    <w:name w:val="Сетка таблицы2"/>
    <w:basedOn w:val="a1"/>
    <w:next w:val="a6"/>
    <w:uiPriority w:val="39"/>
    <w:rsid w:val="00A452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A45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9C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uiPriority w:val="99"/>
    <w:semiHidden/>
    <w:rsid w:val="009C1B5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e.kz" TargetMode="External"/><Relationship Id="rId3" Type="http://schemas.openxmlformats.org/officeDocument/2006/relationships/settings" Target="settings.xml"/><Relationship Id="rId7" Type="http://schemas.openxmlformats.org/officeDocument/2006/relationships/hyperlink" Target="http://www.kase.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1721</Words>
  <Characters>9811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Камшат Ажимова</dc:creator>
  <cp:lastModifiedBy>Камшат Ажимова</cp:lastModifiedBy>
  <cp:revision>5</cp:revision>
  <dcterms:created xsi:type="dcterms:W3CDTF">2020-10-14T05:50:00Z</dcterms:created>
  <dcterms:modified xsi:type="dcterms:W3CDTF">2020-10-14T09:21:00Z</dcterms:modified>
</cp:coreProperties>
</file>